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0F9F6">
      <w:pPr>
        <w:spacing w:after="0" w:line="240" w:lineRule="auto"/>
        <w:ind w:left="-142" w:right="142"/>
        <w:rPr>
          <w:rFonts w:ascii="Times New Roman" w:hAnsi="Times New Roman" w:cs="Times New Roman"/>
          <w:b/>
          <w:sz w:val="28"/>
          <w:szCs w:val="28"/>
        </w:rPr>
      </w:pPr>
      <w:r>
        <w:rPr>
          <w:rFonts w:ascii="Times New Roman" w:hAnsi="Times New Roman" w:cs="Times New Roman"/>
          <w:b/>
          <w:sz w:val="28"/>
          <w:szCs w:val="28"/>
        </w:rPr>
        <w:t xml:space="preserve">                                                                                                                                                                    </w:t>
      </w:r>
    </w:p>
    <w:p w14:paraId="362210EF">
      <w:pPr>
        <w:tabs>
          <w:tab w:val="left" w:pos="9781"/>
        </w:tabs>
        <w:spacing w:after="0" w:line="240" w:lineRule="auto"/>
        <w:ind w:right="142"/>
        <w:rPr>
          <w:rFonts w:ascii="Times New Roman" w:hAnsi="Times New Roman" w:cs="Times New Roman"/>
          <w:b/>
          <w:sz w:val="28"/>
          <w:szCs w:val="28"/>
        </w:rPr>
      </w:pPr>
      <w:r>
        <w:rPr>
          <w:rFonts w:ascii="Times New Roman" w:hAnsi="Times New Roman" w:cs="Times New Roman"/>
          <w:b/>
          <w:sz w:val="28"/>
          <w:szCs w:val="28"/>
        </w:rPr>
        <w:t xml:space="preserve">                                                                                                           </w:t>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 xml:space="preserve">           П Р О Е К Т </w:t>
      </w:r>
    </w:p>
    <w:p w14:paraId="53F06E00">
      <w:pPr>
        <w:tabs>
          <w:tab w:val="left" w:pos="9781"/>
        </w:tabs>
        <w:spacing w:after="0" w:line="240" w:lineRule="auto"/>
        <w:ind w:right="142"/>
        <w:jc w:val="right"/>
        <w:rPr>
          <w:rFonts w:ascii="Times New Roman" w:hAnsi="Times New Roman" w:cs="Times New Roman"/>
          <w:b/>
          <w:sz w:val="28"/>
          <w:szCs w:val="28"/>
        </w:rPr>
      </w:pPr>
    </w:p>
    <w:p w14:paraId="49B8D349">
      <w:pPr>
        <w:tabs>
          <w:tab w:val="left" w:pos="9781"/>
        </w:tabs>
        <w:spacing w:after="0" w:line="240" w:lineRule="auto"/>
        <w:ind w:right="142"/>
        <w:jc w:val="right"/>
        <w:rPr>
          <w:rFonts w:ascii="Times New Roman" w:hAnsi="Times New Roman" w:cs="Times New Roman"/>
          <w:b/>
          <w:sz w:val="28"/>
          <w:szCs w:val="28"/>
        </w:rPr>
      </w:pPr>
      <w:r>
        <w:rPr>
          <w:rFonts w:ascii="Times New Roman" w:hAnsi="Times New Roman" w:cs="Times New Roman"/>
          <w:b/>
          <w:sz w:val="28"/>
          <w:szCs w:val="28"/>
        </w:rPr>
        <w:t>УТВЕРЖДАЮ</w:t>
      </w:r>
    </w:p>
    <w:p w14:paraId="528E76D4">
      <w:pPr>
        <w:tabs>
          <w:tab w:val="left" w:pos="9781"/>
        </w:tabs>
        <w:spacing w:after="0" w:line="240" w:lineRule="auto"/>
        <w:ind w:right="142"/>
        <w:jc w:val="right"/>
        <w:rPr>
          <w:rFonts w:ascii="Times New Roman" w:hAnsi="Times New Roman" w:cs="Times New Roman"/>
          <w:b/>
          <w:sz w:val="28"/>
          <w:szCs w:val="28"/>
        </w:rPr>
      </w:pPr>
      <w:r>
        <w:rPr>
          <w:rFonts w:ascii="Times New Roman" w:hAnsi="Times New Roman" w:cs="Times New Roman"/>
          <w:b/>
          <w:sz w:val="28"/>
          <w:szCs w:val="28"/>
        </w:rPr>
        <w:t xml:space="preserve">                        Директор </w:t>
      </w:r>
    </w:p>
    <w:p w14:paraId="3E717EA7">
      <w:pPr>
        <w:tabs>
          <w:tab w:val="left" w:pos="9781"/>
        </w:tabs>
        <w:spacing w:after="0" w:line="240" w:lineRule="auto"/>
        <w:ind w:right="142"/>
        <w:jc w:val="right"/>
        <w:rPr>
          <w:rFonts w:ascii="Times New Roman" w:hAnsi="Times New Roman" w:cs="Times New Roman"/>
          <w:b/>
          <w:sz w:val="28"/>
          <w:szCs w:val="28"/>
        </w:rPr>
      </w:pPr>
      <w:r>
        <w:rPr>
          <w:rFonts w:ascii="Times New Roman" w:hAnsi="Times New Roman" w:cs="Times New Roman"/>
          <w:b/>
          <w:sz w:val="28"/>
          <w:szCs w:val="28"/>
        </w:rPr>
        <w:t>КГП на ПХВ «Городская поликлиника №2» УОЗ г. Алматы</w:t>
      </w:r>
    </w:p>
    <w:p w14:paraId="2314AC21">
      <w:pPr>
        <w:tabs>
          <w:tab w:val="left" w:pos="9781"/>
        </w:tabs>
        <w:spacing w:after="0" w:line="240" w:lineRule="auto"/>
        <w:ind w:right="142"/>
        <w:jc w:val="right"/>
        <w:rPr>
          <w:rFonts w:ascii="Times New Roman" w:hAnsi="Times New Roman" w:cs="Times New Roman"/>
          <w:b/>
          <w:sz w:val="28"/>
          <w:szCs w:val="28"/>
        </w:rPr>
      </w:pPr>
      <w:r>
        <w:rPr>
          <w:rFonts w:ascii="Times New Roman" w:hAnsi="Times New Roman" w:cs="Times New Roman"/>
          <w:b/>
          <w:sz w:val="28"/>
          <w:szCs w:val="28"/>
        </w:rPr>
        <w:t>_____________Сулейменов С.С.</w:t>
      </w:r>
    </w:p>
    <w:p w14:paraId="6B1C3132">
      <w:pPr>
        <w:tabs>
          <w:tab w:val="left" w:pos="9781"/>
        </w:tabs>
        <w:spacing w:after="0" w:line="240" w:lineRule="auto"/>
        <w:ind w:right="142"/>
        <w:jc w:val="right"/>
        <w:rPr>
          <w:rFonts w:ascii="Times New Roman" w:hAnsi="Times New Roman" w:cs="Times New Roman"/>
          <w:b/>
          <w:sz w:val="28"/>
          <w:szCs w:val="28"/>
        </w:rPr>
      </w:pPr>
      <w:r>
        <w:rPr>
          <w:rFonts w:ascii="Times New Roman" w:hAnsi="Times New Roman" w:cs="Times New Roman"/>
          <w:b/>
          <w:sz w:val="28"/>
          <w:szCs w:val="28"/>
        </w:rPr>
        <w:t>«____»_______2026 г.</w:t>
      </w:r>
    </w:p>
    <w:p w14:paraId="339848BF">
      <w:pPr>
        <w:tabs>
          <w:tab w:val="left" w:pos="9781"/>
        </w:tabs>
        <w:spacing w:after="0" w:line="240" w:lineRule="auto"/>
        <w:jc w:val="right"/>
        <w:rPr>
          <w:rFonts w:ascii="Times New Roman" w:hAnsi="Times New Roman" w:cs="Times New Roman"/>
          <w:b/>
          <w:sz w:val="28"/>
          <w:szCs w:val="28"/>
        </w:rPr>
      </w:pPr>
    </w:p>
    <w:p w14:paraId="742B8B58">
      <w:pPr>
        <w:tabs>
          <w:tab w:val="left" w:pos="9781"/>
        </w:tabs>
        <w:spacing w:line="240" w:lineRule="auto"/>
        <w:jc w:val="right"/>
        <w:rPr>
          <w:rFonts w:ascii="Times New Roman" w:hAnsi="Times New Roman" w:cs="Times New Roman"/>
          <w:b/>
          <w:sz w:val="28"/>
          <w:szCs w:val="28"/>
        </w:rPr>
      </w:pPr>
    </w:p>
    <w:p w14:paraId="458DA581">
      <w:pPr>
        <w:tabs>
          <w:tab w:val="left" w:pos="9781"/>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Аналитическая справка</w:t>
      </w:r>
    </w:p>
    <w:p w14:paraId="66132D7D">
      <w:pPr>
        <w:tabs>
          <w:tab w:val="left" w:pos="9781"/>
        </w:tabs>
        <w:spacing w:after="0"/>
        <w:jc w:val="center"/>
        <w:rPr>
          <w:rFonts w:ascii="Times New Roman" w:hAnsi="Times New Roman" w:cs="Times New Roman"/>
          <w:b/>
          <w:strike/>
          <w:sz w:val="28"/>
          <w:szCs w:val="28"/>
        </w:rPr>
      </w:pPr>
      <w:r>
        <w:rPr>
          <w:rFonts w:ascii="Times New Roman" w:hAnsi="Times New Roman" w:cs="Times New Roman"/>
          <w:b/>
          <w:sz w:val="28"/>
          <w:szCs w:val="28"/>
        </w:rPr>
        <w:t>по результатам внутреннего анализа коррупционных рисков в деятельности КГП на ПХВ «Городская поликлиника №2» УОЗ г. Алматы</w:t>
      </w:r>
    </w:p>
    <w:p w14:paraId="08C4F645">
      <w:pPr>
        <w:tabs>
          <w:tab w:val="left" w:pos="9781"/>
        </w:tabs>
        <w:spacing w:after="0"/>
        <w:jc w:val="both"/>
        <w:rPr>
          <w:rFonts w:ascii="Times New Roman" w:hAnsi="Times New Roman" w:cs="Times New Roman"/>
          <w:b/>
          <w:sz w:val="28"/>
          <w:szCs w:val="28"/>
        </w:rPr>
      </w:pPr>
    </w:p>
    <w:p w14:paraId="07287116">
      <w:pPr>
        <w:pStyle w:val="33"/>
        <w:tabs>
          <w:tab w:val="left" w:pos="9781"/>
        </w:tabs>
        <w:ind w:right="142" w:firstLine="708"/>
        <w:jc w:val="both"/>
        <w:rPr>
          <w:sz w:val="28"/>
          <w:szCs w:val="28"/>
        </w:rPr>
      </w:pPr>
      <w:r>
        <w:rPr>
          <w:sz w:val="28"/>
          <w:szCs w:val="28"/>
        </w:rPr>
        <w:t xml:space="preserve">Внутренний анализ коррупционных рисков (далее-ВАКР) проведен в </w:t>
      </w:r>
      <w:r>
        <w:rPr>
          <w:bCs/>
          <w:sz w:val="28"/>
          <w:szCs w:val="28"/>
        </w:rPr>
        <w:t xml:space="preserve">Коммунальном государственном предприятии   на праве хозяйственного ведения </w:t>
      </w:r>
      <w:r>
        <w:rPr>
          <w:sz w:val="28"/>
          <w:szCs w:val="28"/>
        </w:rPr>
        <w:t>«Городская поликлиника №2» УОЗ г. Алматы</w:t>
      </w:r>
      <w:r>
        <w:rPr>
          <w:bCs/>
          <w:sz w:val="28"/>
          <w:szCs w:val="28"/>
        </w:rPr>
        <w:t xml:space="preserve"> (далее–Предприятие) </w:t>
      </w:r>
      <w:r>
        <w:rPr>
          <w:sz w:val="28"/>
          <w:szCs w:val="28"/>
        </w:rPr>
        <w:t xml:space="preserve">в соответствии с пунктом 5 статьи 8 Закона Республики Казахстан «О противодействии коррупции» № 410-V от 18 ноября 2015 г. (с </w:t>
      </w:r>
      <w:r>
        <w:fldChar w:fldCharType="begin"/>
      </w:r>
      <w:r>
        <w:instrText xml:space="preserve"> HYPERLINK "http://online.zakon.kz/Document/?doc_id=31918562" \h </w:instrText>
      </w:r>
      <w:r>
        <w:fldChar w:fldCharType="separate"/>
      </w:r>
      <w:r>
        <w:rPr>
          <w:rStyle w:val="8"/>
          <w:color w:val="auto"/>
          <w:sz w:val="28"/>
          <w:szCs w:val="28"/>
          <w:u w:val="none"/>
        </w:rPr>
        <w:t>изменениями и дополнениями</w:t>
      </w:r>
      <w:r>
        <w:rPr>
          <w:rStyle w:val="8"/>
          <w:color w:val="auto"/>
          <w:sz w:val="28"/>
          <w:szCs w:val="28"/>
          <w:u w:val="none"/>
        </w:rPr>
        <w:fldChar w:fldCharType="end"/>
      </w:r>
      <w:r>
        <w:rPr>
          <w:sz w:val="28"/>
          <w:szCs w:val="28"/>
        </w:rPr>
        <w:t xml:space="preserve"> по состоянию на 09.09.2024 г.), </w:t>
      </w:r>
      <w:r>
        <w:rPr>
          <w:bCs/>
          <w:sz w:val="28"/>
          <w:szCs w:val="28"/>
        </w:rPr>
        <w:t>Типовы</w:t>
      </w:r>
      <w:r>
        <w:rPr>
          <w:bCs/>
          <w:sz w:val="28"/>
          <w:szCs w:val="28"/>
          <w:lang w:val="kk-KZ"/>
        </w:rPr>
        <w:t>ми</w:t>
      </w:r>
      <w:r>
        <w:rPr>
          <w:bCs/>
          <w:sz w:val="28"/>
          <w:szCs w:val="28"/>
        </w:rPr>
        <w:t xml:space="preserve"> правила</w:t>
      </w:r>
      <w:r>
        <w:rPr>
          <w:bCs/>
          <w:sz w:val="28"/>
          <w:szCs w:val="28"/>
          <w:lang w:val="kk-KZ"/>
        </w:rPr>
        <w:t>ми</w:t>
      </w:r>
      <w:r>
        <w:rPr>
          <w:bCs/>
          <w:sz w:val="28"/>
          <w:szCs w:val="28"/>
        </w:rPr>
        <w:t xml:space="preserve"> проведения внутреннего анализа коррупционных рисков, утверждённых</w:t>
      </w:r>
      <w:r>
        <w:rPr>
          <w:sz w:val="28"/>
          <w:szCs w:val="28"/>
        </w:rPr>
        <w:t xml:space="preserve"> приказом Председателя Агентства РК по делам государственной службы и противодействию коррупции №21 от 16 января 2023г., Приказа директора Предприятия о проведении внутреннего анализа коррупционных рисков от </w:t>
      </w:r>
      <w:r>
        <w:rPr>
          <w:sz w:val="28"/>
          <w:szCs w:val="28"/>
          <w:lang w:eastAsia="ru-RU"/>
        </w:rPr>
        <w:t>16.03.2026 года за № 100</w:t>
      </w:r>
      <w:r>
        <w:rPr>
          <w:sz w:val="28"/>
          <w:szCs w:val="28"/>
          <w:lang w:val="kk-KZ"/>
        </w:rPr>
        <w:t>.</w:t>
      </w:r>
    </w:p>
    <w:p w14:paraId="35871F6D">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Внутренний анализ коррупционных рисков проведен в следующих структурных подразделениях: отдел кадров: регистратура; отдел государственных закупок, аптека, бухгалтерия, дневной стационар, женская консультация</w:t>
      </w:r>
      <w:r>
        <w:rPr>
          <w:rFonts w:ascii="Times New Roman" w:hAnsi="Times New Roman" w:cs="Times New Roman"/>
          <w:sz w:val="28"/>
          <w:szCs w:val="28"/>
          <w:lang w:val="kk-KZ"/>
        </w:rPr>
        <w:t xml:space="preserve"> и др</w:t>
      </w:r>
      <w:r>
        <w:rPr>
          <w:rFonts w:ascii="Times New Roman" w:hAnsi="Times New Roman" w:cs="Times New Roman"/>
          <w:sz w:val="28"/>
          <w:szCs w:val="28"/>
        </w:rPr>
        <w:t>.</w:t>
      </w:r>
    </w:p>
    <w:p w14:paraId="1BCD688C">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Предприятие осуществляет свою деятельность в соответствии с Уставом, утвержденного постановление</w:t>
      </w:r>
      <w:r>
        <w:rPr>
          <w:rFonts w:ascii="Times New Roman" w:hAnsi="Times New Roman" w:cs="Times New Roman"/>
          <w:sz w:val="28"/>
          <w:szCs w:val="28"/>
        </w:rPr>
        <w:t>м</w:t>
      </w:r>
      <w:r>
        <w:rPr>
          <w:rFonts w:ascii="Times New Roman" w:hAnsi="Times New Roman" w:cs="Times New Roman"/>
          <w:sz w:val="28"/>
          <w:szCs w:val="28"/>
          <w:lang w:val="kk-KZ"/>
        </w:rPr>
        <w:t xml:space="preserve"> акимата города Алматы от 10 мая 2023 года </w:t>
      </w:r>
      <w:r>
        <w:rPr>
          <w:rFonts w:ascii="Times New Roman" w:hAnsi="Times New Roman" w:cs="Times New Roman"/>
          <w:sz w:val="28"/>
          <w:szCs w:val="28"/>
        </w:rPr>
        <w:t>№2/293</w:t>
      </w:r>
      <w:r>
        <w:rPr>
          <w:rFonts w:ascii="Times New Roman" w:hAnsi="Times New Roman" w:cs="Times New Roman"/>
          <w:sz w:val="28"/>
          <w:szCs w:val="28"/>
          <w:lang w:val="kk-KZ"/>
        </w:rPr>
        <w:t xml:space="preserve">, лицензией на занятие медицинской деятельностью от 31.05.2023 года № </w:t>
      </w:r>
      <w:r>
        <w:rPr>
          <w:rFonts w:ascii="Times New Roman" w:hAnsi="Times New Roman" w:cs="Times New Roman"/>
          <w:sz w:val="28"/>
          <w:szCs w:val="28"/>
        </w:rPr>
        <w:t xml:space="preserve">23028294, </w:t>
      </w:r>
      <w:r>
        <w:rPr>
          <w:rFonts w:ascii="Times New Roman" w:hAnsi="Times New Roman" w:cs="Times New Roman"/>
          <w:sz w:val="28"/>
          <w:szCs w:val="28"/>
          <w:lang w:val="kk-KZ"/>
        </w:rPr>
        <w:t xml:space="preserve">лицензией </w:t>
      </w:r>
      <w:r>
        <w:rPr>
          <w:rFonts w:ascii="Times New Roman" w:hAnsi="Times New Roman" w:cs="Times New Roman"/>
          <w:sz w:val="28"/>
          <w:szCs w:val="28"/>
        </w:rPr>
        <w:t>на занятие фармацевтической деятельностью от 31.05.2023 года №23012417 и  иными нормативными документами.</w:t>
      </w:r>
    </w:p>
    <w:p w14:paraId="3230956E">
      <w:pPr>
        <w:tabs>
          <w:tab w:val="left" w:pos="9781"/>
        </w:tabs>
        <w:spacing w:after="0"/>
        <w:jc w:val="center"/>
        <w:rPr>
          <w:rFonts w:ascii="Times New Roman" w:hAnsi="Times New Roman" w:cs="Times New Roman"/>
          <w:b/>
          <w:sz w:val="28"/>
          <w:szCs w:val="28"/>
        </w:rPr>
      </w:pPr>
      <w:r>
        <w:rPr>
          <w:rFonts w:ascii="Times New Roman" w:hAnsi="Times New Roman" w:cs="Times New Roman"/>
          <w:b/>
          <w:sz w:val="28"/>
          <w:szCs w:val="28"/>
        </w:rPr>
        <w:t>Внутренний анализ коррупционных рисков проведен по следующим направлениям:</w:t>
      </w:r>
    </w:p>
    <w:p w14:paraId="0CE17D3F">
      <w:pPr>
        <w:tabs>
          <w:tab w:val="left" w:pos="9781"/>
        </w:tabs>
        <w:spacing w:after="0"/>
        <w:jc w:val="both"/>
        <w:rPr>
          <w:rFonts w:ascii="Times New Roman" w:hAnsi="Times New Roman" w:cs="Times New Roman"/>
          <w:b/>
          <w:sz w:val="28"/>
          <w:szCs w:val="28"/>
        </w:rPr>
      </w:pPr>
    </w:p>
    <w:p w14:paraId="418E9D06">
      <w:pPr>
        <w:tabs>
          <w:tab w:val="left" w:pos="9781"/>
        </w:tabs>
        <w:ind w:right="142"/>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kk-KZ"/>
        </w:rPr>
        <w:t>Выявление коррупционных рисков в  нормативных правовых актах, затрагивающих деятельность Предприятия;</w:t>
      </w:r>
    </w:p>
    <w:p w14:paraId="172ABF6E">
      <w:pPr>
        <w:tabs>
          <w:tab w:val="left" w:pos="9781"/>
        </w:tabs>
        <w:ind w:right="142"/>
        <w:jc w:val="both"/>
        <w:rPr>
          <w:rFonts w:ascii="Times New Roman" w:hAnsi="Times New Roman" w:cs="Times New Roman"/>
          <w:sz w:val="28"/>
          <w:szCs w:val="28"/>
        </w:rPr>
      </w:pPr>
      <w:r>
        <w:rPr>
          <w:rFonts w:ascii="Times New Roman" w:hAnsi="Times New Roman" w:cs="Times New Roman"/>
          <w:sz w:val="28"/>
          <w:szCs w:val="28"/>
        </w:rPr>
        <w:t>2. Выявление коррупционных рисков в организационно-управленческой деятельности Предприятия, что включает в себя изучение следующих вопросов:</w:t>
      </w:r>
    </w:p>
    <w:p w14:paraId="5DFEA70A">
      <w:pPr>
        <w:pStyle w:val="41"/>
        <w:numPr>
          <w:ilvl w:val="0"/>
          <w:numId w:val="1"/>
        </w:numPr>
        <w:tabs>
          <w:tab w:val="left" w:pos="9781"/>
        </w:tabs>
        <w:suppressAutoHyphens w:val="0"/>
        <w:spacing w:line="276" w:lineRule="auto"/>
        <w:rPr>
          <w:rFonts w:ascii="Times New Roman" w:hAnsi="Times New Roman" w:cs="Times New Roman"/>
          <w:sz w:val="28"/>
          <w:szCs w:val="28"/>
        </w:rPr>
      </w:pPr>
      <w:r>
        <w:rPr>
          <w:rFonts w:ascii="Times New Roman" w:hAnsi="Times New Roman" w:cs="Times New Roman"/>
          <w:sz w:val="28"/>
          <w:szCs w:val="28"/>
        </w:rPr>
        <w:t>Управление персоналом, в том числе определение должностей, подверженных коррупционным рискам;</w:t>
      </w:r>
    </w:p>
    <w:p w14:paraId="0D5B20CC">
      <w:pPr>
        <w:pStyle w:val="41"/>
        <w:numPr>
          <w:ilvl w:val="0"/>
          <w:numId w:val="1"/>
        </w:numPr>
        <w:tabs>
          <w:tab w:val="left" w:pos="9781"/>
        </w:tabs>
        <w:suppressAutoHyphens w:val="0"/>
        <w:spacing w:line="276" w:lineRule="auto"/>
        <w:rPr>
          <w:rFonts w:ascii="Times New Roman" w:hAnsi="Times New Roman" w:cs="Times New Roman"/>
          <w:sz w:val="28"/>
          <w:szCs w:val="28"/>
        </w:rPr>
      </w:pPr>
      <w:r>
        <w:rPr>
          <w:rFonts w:ascii="Times New Roman" w:hAnsi="Times New Roman" w:cs="Times New Roman"/>
          <w:sz w:val="28"/>
          <w:szCs w:val="28"/>
        </w:rPr>
        <w:t>Урегулирование конфликта интересов;</w:t>
      </w:r>
    </w:p>
    <w:p w14:paraId="7C05F6BE">
      <w:pPr>
        <w:pStyle w:val="41"/>
        <w:numPr>
          <w:ilvl w:val="0"/>
          <w:numId w:val="1"/>
        </w:numPr>
        <w:tabs>
          <w:tab w:val="left" w:pos="9781"/>
        </w:tabs>
        <w:suppressAutoHyphens w:val="0"/>
        <w:spacing w:line="276" w:lineRule="auto"/>
        <w:rPr>
          <w:rFonts w:ascii="Times New Roman" w:hAnsi="Times New Roman" w:cs="Times New Roman"/>
          <w:sz w:val="28"/>
          <w:szCs w:val="28"/>
        </w:rPr>
      </w:pPr>
      <w:r>
        <w:rPr>
          <w:rFonts w:ascii="Times New Roman" w:hAnsi="Times New Roman" w:cs="Times New Roman"/>
          <w:sz w:val="28"/>
          <w:szCs w:val="28"/>
        </w:rPr>
        <w:t>Оказание государственных услуг;</w:t>
      </w:r>
    </w:p>
    <w:p w14:paraId="0BD7BF8D">
      <w:pPr>
        <w:pStyle w:val="25"/>
        <w:numPr>
          <w:ilvl w:val="0"/>
          <w:numId w:val="1"/>
        </w:numPr>
        <w:tabs>
          <w:tab w:val="left" w:pos="9781"/>
        </w:tabs>
        <w:suppressAutoHyphens w:val="0"/>
        <w:jc w:val="both"/>
        <w:rPr>
          <w:rFonts w:ascii="Times New Roman" w:hAnsi="Times New Roman" w:cs="Times New Roman"/>
          <w:sz w:val="28"/>
          <w:szCs w:val="28"/>
        </w:rPr>
      </w:pPr>
      <w:r>
        <w:rPr>
          <w:rFonts w:ascii="Times New Roman" w:hAnsi="Times New Roman" w:cs="Times New Roman"/>
          <w:sz w:val="28"/>
          <w:szCs w:val="28"/>
        </w:rPr>
        <w:t>Освоение и распределение бюджетных и финансовых средств;</w:t>
      </w:r>
    </w:p>
    <w:p w14:paraId="6EDC46AE">
      <w:pPr>
        <w:pStyle w:val="25"/>
        <w:numPr>
          <w:ilvl w:val="0"/>
          <w:numId w:val="1"/>
        </w:numPr>
        <w:tabs>
          <w:tab w:val="left" w:pos="9781"/>
        </w:tabs>
        <w:suppressAutoHyphens w:val="0"/>
        <w:jc w:val="both"/>
        <w:rPr>
          <w:rFonts w:ascii="Times New Roman" w:hAnsi="Times New Roman" w:cs="Times New Roman"/>
          <w:sz w:val="28"/>
          <w:szCs w:val="28"/>
        </w:rPr>
      </w:pPr>
      <w:r>
        <w:rPr>
          <w:rFonts w:ascii="Times New Roman" w:hAnsi="Times New Roman" w:cs="Times New Roman"/>
          <w:sz w:val="28"/>
          <w:szCs w:val="28"/>
        </w:rPr>
        <w:t>Проведение государственных закупок;</w:t>
      </w:r>
    </w:p>
    <w:p w14:paraId="139085D6">
      <w:pPr>
        <w:pStyle w:val="25"/>
        <w:numPr>
          <w:ilvl w:val="0"/>
          <w:numId w:val="1"/>
        </w:numPr>
        <w:tabs>
          <w:tab w:val="left" w:pos="9781"/>
        </w:tabs>
        <w:suppressAutoHyphens w:val="0"/>
        <w:jc w:val="both"/>
        <w:rPr>
          <w:rFonts w:ascii="Times New Roman" w:hAnsi="Times New Roman" w:cs="Times New Roman"/>
          <w:sz w:val="28"/>
          <w:szCs w:val="28"/>
        </w:rPr>
      </w:pPr>
      <w:r>
        <w:rPr>
          <w:rFonts w:ascii="Times New Roman" w:hAnsi="Times New Roman" w:cs="Times New Roman"/>
          <w:bCs/>
          <w:sz w:val="28"/>
          <w:szCs w:val="28"/>
        </w:rPr>
        <w:t>Разработка и эксплуатация информационных систем;</w:t>
      </w:r>
    </w:p>
    <w:p w14:paraId="2A6B29B3">
      <w:pPr>
        <w:pStyle w:val="25"/>
        <w:numPr>
          <w:ilvl w:val="0"/>
          <w:numId w:val="1"/>
        </w:numPr>
        <w:tabs>
          <w:tab w:val="left" w:pos="9781"/>
        </w:tabs>
        <w:suppressAutoHyphens w:val="0"/>
        <w:ind w:right="142"/>
        <w:jc w:val="both"/>
        <w:rPr>
          <w:rFonts w:ascii="Times New Roman" w:hAnsi="Times New Roman" w:cs="Times New Roman"/>
          <w:sz w:val="28"/>
          <w:szCs w:val="28"/>
        </w:rPr>
      </w:pPr>
      <w:r>
        <w:rPr>
          <w:rFonts w:ascii="Times New Roman" w:hAnsi="Times New Roman" w:cs="Times New Roman"/>
          <w:bCs/>
          <w:sz w:val="28"/>
          <w:szCs w:val="28"/>
        </w:rPr>
        <w:t>Организация работы по противодействию коррупции;</w:t>
      </w:r>
    </w:p>
    <w:p w14:paraId="6C2B9263">
      <w:pPr>
        <w:pStyle w:val="25"/>
        <w:numPr>
          <w:ilvl w:val="0"/>
          <w:numId w:val="1"/>
        </w:numPr>
        <w:tabs>
          <w:tab w:val="left" w:pos="9781"/>
        </w:tabs>
        <w:suppressAutoHyphens w:val="0"/>
        <w:ind w:right="142"/>
        <w:jc w:val="both"/>
        <w:rPr>
          <w:rFonts w:ascii="Times New Roman" w:hAnsi="Times New Roman" w:cs="Times New Roman"/>
          <w:sz w:val="28"/>
          <w:szCs w:val="28"/>
        </w:rPr>
      </w:pPr>
      <w:r>
        <w:rPr>
          <w:rFonts w:ascii="Times New Roman" w:hAnsi="Times New Roman" w:cs="Times New Roman"/>
          <w:bCs/>
          <w:sz w:val="28"/>
          <w:szCs w:val="28"/>
        </w:rPr>
        <w:t>Выявление коррупционных рисков связанных с обеспечением прозрачности и гласности деятельности;</w:t>
      </w:r>
    </w:p>
    <w:p w14:paraId="5E9BE26A">
      <w:pPr>
        <w:pStyle w:val="25"/>
        <w:numPr>
          <w:ilvl w:val="0"/>
          <w:numId w:val="1"/>
        </w:numPr>
        <w:tabs>
          <w:tab w:val="left" w:pos="9781"/>
        </w:tabs>
        <w:suppressAutoHyphens w:val="0"/>
        <w:ind w:right="142"/>
        <w:jc w:val="both"/>
        <w:rPr>
          <w:rFonts w:ascii="Times New Roman" w:hAnsi="Times New Roman" w:cs="Times New Roman"/>
          <w:sz w:val="28"/>
          <w:szCs w:val="28"/>
        </w:rPr>
      </w:pPr>
      <w:r>
        <w:rPr>
          <w:rFonts w:ascii="Times New Roman" w:hAnsi="Times New Roman" w:cs="Times New Roman"/>
          <w:sz w:val="28"/>
          <w:szCs w:val="28"/>
        </w:rPr>
        <w:t>Иные вопросы, вытекающие из организационно-управленческой деятельности Предприятия.</w:t>
      </w:r>
    </w:p>
    <w:p w14:paraId="1D49DF7E">
      <w:pPr>
        <w:tabs>
          <w:tab w:val="left" w:pos="9781"/>
        </w:tabs>
        <w:ind w:right="142"/>
        <w:jc w:val="both"/>
        <w:rPr>
          <w:rFonts w:ascii="Times New Roman" w:hAnsi="Times New Roman" w:cs="Times New Roman"/>
          <w:sz w:val="28"/>
          <w:szCs w:val="28"/>
        </w:rPr>
      </w:pPr>
      <w:r>
        <w:rPr>
          <w:rFonts w:ascii="Times New Roman" w:hAnsi="Times New Roman" w:cs="Times New Roman"/>
          <w:sz w:val="28"/>
          <w:szCs w:val="28"/>
        </w:rPr>
        <w:t xml:space="preserve">       Внутренний анализ коррупционных рисков включал в себя следующие этапы:</w:t>
      </w:r>
      <w:bookmarkStart w:id="0" w:name="z57"/>
    </w:p>
    <w:p w14:paraId="360F963A">
      <w:pPr>
        <w:pStyle w:val="25"/>
        <w:numPr>
          <w:ilvl w:val="0"/>
          <w:numId w:val="2"/>
        </w:num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Сбор и анализ информации об объекте анализа в соответствии с вышеуказанными направлениями;</w:t>
      </w:r>
      <w:bookmarkEnd w:id="0"/>
      <w:bookmarkStart w:id="1" w:name="z58"/>
    </w:p>
    <w:p w14:paraId="0F03046B">
      <w:pPr>
        <w:pStyle w:val="25"/>
        <w:numPr>
          <w:ilvl w:val="0"/>
          <w:numId w:val="2"/>
        </w:num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Подготовка аналитической справки;</w:t>
      </w:r>
      <w:bookmarkEnd w:id="1"/>
      <w:bookmarkStart w:id="2" w:name="z59"/>
    </w:p>
    <w:p w14:paraId="01CD2C14">
      <w:pPr>
        <w:pStyle w:val="25"/>
        <w:numPr>
          <w:ilvl w:val="0"/>
          <w:numId w:val="2"/>
        </w:num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Определение должностей, подверженных коррупционным рискам, с формированием их перечня;</w:t>
      </w:r>
      <w:bookmarkEnd w:id="2"/>
      <w:bookmarkStart w:id="3" w:name="z60"/>
    </w:p>
    <w:p w14:paraId="3720BF60">
      <w:pPr>
        <w:pStyle w:val="25"/>
        <w:numPr>
          <w:ilvl w:val="0"/>
          <w:numId w:val="2"/>
        </w:num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Принятие мер по устранению коррупционных рисков в соответствии с утвержденным планом мероприятий.</w:t>
      </w:r>
    </w:p>
    <w:p w14:paraId="7E5AA3FC">
      <w:pPr>
        <w:pStyle w:val="25"/>
        <w:tabs>
          <w:tab w:val="left" w:pos="9781"/>
        </w:tabs>
        <w:spacing w:after="0" w:line="240" w:lineRule="auto"/>
        <w:ind w:right="142"/>
        <w:jc w:val="both"/>
        <w:rPr>
          <w:rFonts w:ascii="Times New Roman" w:hAnsi="Times New Roman" w:cs="Times New Roman"/>
          <w:sz w:val="28"/>
          <w:szCs w:val="28"/>
        </w:rPr>
      </w:pPr>
    </w:p>
    <w:p w14:paraId="7651F0C8">
      <w:pPr>
        <w:pStyle w:val="25"/>
        <w:tabs>
          <w:tab w:val="left" w:pos="9781"/>
        </w:tabs>
        <w:ind w:left="0" w:right="142"/>
        <w:jc w:val="both"/>
        <w:rPr>
          <w:rFonts w:ascii="Times New Roman" w:hAnsi="Times New Roman" w:cs="Times New Roman"/>
          <w:sz w:val="28"/>
          <w:szCs w:val="28"/>
        </w:rPr>
      </w:pPr>
      <w:r>
        <w:rPr>
          <w:rFonts w:ascii="Times New Roman" w:hAnsi="Times New Roman" w:eastAsia="Calibri" w:cs="Times New Roman"/>
          <w:sz w:val="28"/>
          <w:szCs w:val="28"/>
        </w:rPr>
        <w:t xml:space="preserve">          Достоверность и актуальность источников информации, отчётов о деятельности является ответственностью структурных подразделений Предприятия.</w:t>
      </w:r>
      <w:bookmarkEnd w:id="3"/>
    </w:p>
    <w:p w14:paraId="408F1AC6">
      <w:pPr>
        <w:tabs>
          <w:tab w:val="left" w:pos="9781"/>
        </w:tabs>
        <w:ind w:right="142"/>
        <w:jc w:val="both"/>
        <w:rPr>
          <w:rFonts w:ascii="Times New Roman" w:hAnsi="Times New Roman" w:cs="Times New Roman"/>
          <w:sz w:val="28"/>
          <w:szCs w:val="28"/>
        </w:rPr>
      </w:pPr>
      <w:r>
        <w:rPr>
          <w:rFonts w:ascii="Times New Roman" w:hAnsi="Times New Roman" w:cs="Times New Roman"/>
          <w:sz w:val="28"/>
          <w:szCs w:val="28"/>
        </w:rPr>
        <w:t xml:space="preserve">         Основанием для проведения внутреннего анализа коррупционных рисков является  приказ директора Предприятия от </w:t>
      </w:r>
      <w:r>
        <w:rPr>
          <w:rFonts w:ascii="Times New Roman" w:hAnsi="Times New Roman" w:eastAsia="Times New Roman" w:cs="Times New Roman"/>
          <w:sz w:val="28"/>
          <w:szCs w:val="28"/>
          <w:lang w:eastAsia="ru-RU"/>
        </w:rPr>
        <w:t>16.03.2026 года за № 100</w:t>
      </w:r>
      <w:r>
        <w:rPr>
          <w:rFonts w:ascii="Times New Roman" w:hAnsi="Times New Roman" w:eastAsia="Times New Roman" w:cs="Times New Roman"/>
          <w:sz w:val="28"/>
          <w:szCs w:val="28"/>
          <w:lang w:val="kk-KZ" w:eastAsia="ru-RU"/>
        </w:rPr>
        <w:t>.</w:t>
      </w:r>
    </w:p>
    <w:p w14:paraId="4D02E9FB">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Период охватываемый внутренним анализом коррупционных рисков: с 01.07.2025 года по 31.03.2026 года.</w:t>
      </w:r>
    </w:p>
    <w:p w14:paraId="03D72A0A">
      <w:pPr>
        <w:tabs>
          <w:tab w:val="left" w:pos="9781"/>
        </w:tabs>
        <w:spacing w:after="0"/>
        <w:ind w:right="142"/>
        <w:jc w:val="both"/>
        <w:rPr>
          <w:rFonts w:ascii="Times New Roman" w:hAnsi="Times New Roman" w:cs="Times New Roman"/>
          <w:sz w:val="28"/>
          <w:szCs w:val="28"/>
        </w:rPr>
      </w:pPr>
    </w:p>
    <w:p w14:paraId="70746BAA">
      <w:pPr>
        <w:tabs>
          <w:tab w:val="left" w:pos="9781"/>
        </w:tabs>
        <w:ind w:right="142"/>
        <w:jc w:val="both"/>
        <w:rPr>
          <w:rFonts w:ascii="Times New Roman" w:hAnsi="Times New Roman" w:cs="Times New Roman"/>
          <w:sz w:val="28"/>
          <w:szCs w:val="28"/>
        </w:rPr>
      </w:pPr>
      <w:r>
        <w:rPr>
          <w:rFonts w:ascii="Times New Roman" w:hAnsi="Times New Roman" w:cs="Times New Roman"/>
          <w:b/>
          <w:sz w:val="28"/>
          <w:szCs w:val="28"/>
          <w:lang w:val="kk-KZ"/>
        </w:rPr>
        <w:t xml:space="preserve">        Выявление коррупционных рисков в  нормативных правовых актах,  затрагивающих деятельность Предприятия.</w:t>
      </w:r>
    </w:p>
    <w:p w14:paraId="3D535524">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lang w:val="kk-KZ"/>
        </w:rPr>
        <w:t xml:space="preserve">        Предприятие в своей деятельности руководствуется Конституцией РК, Кодексом РК от </w:t>
      </w:r>
      <w:r>
        <w:rPr>
          <w:rFonts w:ascii="Times New Roman" w:hAnsi="Times New Roman" w:cs="Times New Roman"/>
          <w:sz w:val="28"/>
          <w:szCs w:val="28"/>
        </w:rPr>
        <w:t>7 июля 2020 года № 360-VI «О здоровье народа и системе здравоохранения», Трудовым Кодексом РК от 23 ноября 2015 года №414-</w:t>
      </w:r>
      <w:r>
        <w:rPr>
          <w:rFonts w:ascii="Times New Roman" w:hAnsi="Times New Roman" w:cs="Times New Roman"/>
          <w:sz w:val="28"/>
          <w:szCs w:val="28"/>
          <w:lang w:val="en-US"/>
        </w:rPr>
        <w:t>V</w:t>
      </w:r>
      <w:r>
        <w:rPr>
          <w:rFonts w:ascii="Times New Roman" w:hAnsi="Times New Roman" w:cs="Times New Roman"/>
          <w:sz w:val="28"/>
          <w:szCs w:val="28"/>
        </w:rPr>
        <w:t>, Кодексом РК «О налогах и других обязательных платежах в бюджет» от 25.12.2017 г. за №120-VI, Бюджетным Кодексом РК от 04.12.2008 года за №95-VI,  Административным процедурно-процессуальным Кодексом от 29.06.2020 года за №350-VI, Законом</w:t>
      </w:r>
      <w:r>
        <w:rPr>
          <w:rFonts w:ascii="Times New Roman" w:hAnsi="Times New Roman" w:cs="Times New Roman"/>
          <w:sz w:val="28"/>
          <w:szCs w:val="28"/>
          <w:shd w:val="clear" w:color="auto" w:fill="FFFFFF"/>
        </w:rPr>
        <w:t xml:space="preserve"> Республики Казахстан от 4 декабря 2015 года №434</w:t>
      </w:r>
      <w:r>
        <w:rPr>
          <w:rFonts w:ascii="Times New Roman" w:hAnsi="Times New Roman" w:cs="Times New Roman"/>
          <w:sz w:val="28"/>
          <w:szCs w:val="28"/>
        </w:rPr>
        <w:t>-</w:t>
      </w:r>
      <w:r>
        <w:rPr>
          <w:rFonts w:ascii="Times New Roman" w:hAnsi="Times New Roman" w:cs="Times New Roman"/>
          <w:sz w:val="28"/>
          <w:szCs w:val="28"/>
          <w:lang w:val="en-US"/>
        </w:rPr>
        <w:t>V</w:t>
      </w:r>
      <w:r>
        <w:rPr>
          <w:rFonts w:ascii="Times New Roman" w:hAnsi="Times New Roman" w:cs="Times New Roman"/>
          <w:sz w:val="28"/>
          <w:szCs w:val="28"/>
          <w:shd w:val="clear" w:color="auto" w:fill="FFFFFF"/>
        </w:rPr>
        <w:t xml:space="preserve"> «О государственных закупках»,</w:t>
      </w:r>
      <w:r>
        <w:rPr>
          <w:rFonts w:ascii="Times New Roman" w:hAnsi="Times New Roman" w:cs="Times New Roman"/>
          <w:sz w:val="28"/>
          <w:szCs w:val="28"/>
        </w:rPr>
        <w:t xml:space="preserve"> Законом Республики Казахстан от 16 ноября 2015 года № 405-V «Об обязательном социальном медицинском страховании»; Постановлением Правительства Республики Казахстан от 16.10.2020 года № 672 «Об утверждении перечня гарантированного объема бесплатной медицинской помощи»;</w:t>
      </w:r>
      <w:r>
        <w:rPr>
          <w:rFonts w:ascii="Times New Roman" w:hAnsi="Times New Roman" w:cs="Times New Roman"/>
          <w:bCs/>
          <w:sz w:val="28"/>
          <w:szCs w:val="28"/>
          <w:shd w:val="clear" w:color="auto" w:fill="FFFFFF"/>
        </w:rPr>
        <w:t>Приказом Министра здравоохранения Республики Казахстан от 22 октября 2020 года № ҚР ДСМ-148/2020«Об утверждении квалификационных требований, предъявляемых к медицинской и фармацевтической деятельности»;</w:t>
      </w:r>
      <w:r>
        <w:rPr>
          <w:rFonts w:ascii="Times New Roman" w:hAnsi="Times New Roman" w:cs="Times New Roman"/>
          <w:sz w:val="28"/>
          <w:szCs w:val="28"/>
        </w:rPr>
        <w:t xml:space="preserve"> Приказом Министра здравоохранения и социального развития Республики Казахстан от 20.12.2020 года № </w:t>
      </w:r>
      <w:r>
        <w:rPr>
          <w:rFonts w:ascii="Times New Roman" w:hAnsi="Times New Roman" w:cs="Times New Roman"/>
          <w:bCs/>
          <w:sz w:val="28"/>
          <w:szCs w:val="28"/>
          <w:shd w:val="clear" w:color="auto" w:fill="FFFFFF"/>
        </w:rPr>
        <w:t xml:space="preserve">ҚР ДСМ-291/ </w:t>
      </w:r>
      <w:r>
        <w:rPr>
          <w:rFonts w:ascii="Times New Roman" w:hAnsi="Times New Roman" w:cs="Times New Roman"/>
          <w:sz w:val="28"/>
          <w:szCs w:val="28"/>
        </w:rPr>
        <w:t xml:space="preserve">2020 «Об утверждении Правил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Приказом Министра здравоохранения </w:t>
      </w:r>
      <w:r>
        <w:rPr>
          <w:rStyle w:val="9"/>
          <w:rFonts w:ascii="Times New Roman" w:hAnsi="Times New Roman" w:cs="Times New Roman"/>
          <w:b w:val="0"/>
          <w:sz w:val="28"/>
          <w:szCs w:val="28"/>
        </w:rPr>
        <w:t>от 18 ноября 2020 года № ҚР ДСМ-198/2020 «Об утверждении правил проведения экспертизы временной нетрудоспособности, а также выдачи листа или справки о временной нетрудоспособности»;</w:t>
      </w:r>
      <w:r>
        <w:rPr>
          <w:rFonts w:ascii="Times New Roman" w:hAnsi="Times New Roman" w:cs="Times New Roman"/>
          <w:bCs/>
          <w:sz w:val="28"/>
          <w:szCs w:val="28"/>
          <w:shd w:val="clear" w:color="auto" w:fill="FFFFFF"/>
        </w:rPr>
        <w:t xml:space="preserve"> Приказом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Приказом Министра здравоохранения Республики Казахстан от 05.08.2021 года  № ҚР ДСМ-75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w:t>
      </w:r>
      <w:r>
        <w:rPr>
          <w:rFonts w:hint="default" w:ascii="Times New Roman" w:hAnsi="Times New Roman" w:cs="Times New Roman"/>
          <w:bCs/>
          <w:sz w:val="28"/>
          <w:szCs w:val="28"/>
          <w:shd w:val="clear" w:color="auto" w:fill="FFFFFF"/>
          <w:lang w:val="en-US"/>
        </w:rPr>
        <w:t xml:space="preserve"> </w:t>
      </w:r>
      <w:r>
        <w:rPr>
          <w:rFonts w:ascii="Times New Roman" w:hAnsi="Times New Roman" w:cs="Times New Roman"/>
          <w:bCs/>
          <w:sz w:val="28"/>
          <w:szCs w:val="28"/>
          <w:shd w:val="clear" w:color="auto" w:fill="FFFFFF"/>
        </w:rPr>
        <w:t xml:space="preserve"> определенными заболеваниями (состояниями)» </w:t>
      </w:r>
      <w:r>
        <w:rPr>
          <w:rStyle w:val="9"/>
          <w:rFonts w:ascii="Times New Roman" w:hAnsi="Times New Roman" w:cs="Times New Roman"/>
          <w:b w:val="0"/>
          <w:sz w:val="28"/>
          <w:szCs w:val="28"/>
        </w:rPr>
        <w:t>и иными нормативными правовыми актами.</w:t>
      </w:r>
      <w:r>
        <w:rPr>
          <w:rFonts w:ascii="Times New Roman" w:hAnsi="Times New Roman" w:cs="Times New Roman"/>
          <w:sz w:val="28"/>
          <w:szCs w:val="28"/>
        </w:rPr>
        <w:t xml:space="preserve"> Коррупционных рисков в вышеуказанных нормативных правовых актах не выявлено. </w:t>
      </w:r>
    </w:p>
    <w:p w14:paraId="40F60DA3">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Были проанализированы внутренние нормативные правовые акты  Предприятия: </w:t>
      </w:r>
      <w:r>
        <w:rPr>
          <w:rStyle w:val="9"/>
          <w:rFonts w:ascii="Times New Roman" w:hAnsi="Times New Roman" w:cs="Times New Roman"/>
          <w:b w:val="0"/>
          <w:sz w:val="28"/>
          <w:szCs w:val="28"/>
        </w:rPr>
        <w:t xml:space="preserve">Устав, Коллективный  договор, </w:t>
      </w:r>
      <w:r>
        <w:rPr>
          <w:rFonts w:ascii="Times New Roman" w:hAnsi="Times New Roman" w:cs="Times New Roman"/>
          <w:sz w:val="28"/>
          <w:szCs w:val="28"/>
        </w:rPr>
        <w:t>Правила, Инструкции, Регламенты, Положение о  структурных подразделениях, должностные инструкции и т.д. При изучении нормативных правовых актов, регламентирующих деятельность подразделений Предприятия, дискреционные нормы содержащие, коррупционные риски  не установлены.</w:t>
      </w:r>
    </w:p>
    <w:p w14:paraId="3A75EB99">
      <w:pPr>
        <w:tabs>
          <w:tab w:val="left" w:pos="9781"/>
        </w:tabs>
        <w:spacing w:after="0"/>
        <w:ind w:right="142"/>
        <w:jc w:val="both"/>
        <w:rPr>
          <w:rStyle w:val="9"/>
          <w:rFonts w:ascii="Times New Roman" w:hAnsi="Times New Roman" w:cs="Times New Roman"/>
          <w:b w:val="0"/>
          <w:sz w:val="28"/>
          <w:szCs w:val="28"/>
        </w:rPr>
      </w:pPr>
      <w:r>
        <w:rPr>
          <w:rStyle w:val="9"/>
          <w:rFonts w:ascii="Times New Roman" w:hAnsi="Times New Roman" w:cs="Times New Roman"/>
          <w:b w:val="0"/>
          <w:sz w:val="28"/>
          <w:szCs w:val="28"/>
        </w:rPr>
        <w:t xml:space="preserve">         Предприятие  является юридическим лицом в организационно-правовой форме государственного предприятия, </w:t>
      </w:r>
      <w:r>
        <w:rPr>
          <w:rFonts w:ascii="Times New Roman" w:hAnsi="Times New Roman" w:cs="Times New Roman"/>
          <w:sz w:val="28"/>
          <w:szCs w:val="28"/>
        </w:rPr>
        <w:t xml:space="preserve">обладающего имуществом на праве </w:t>
      </w:r>
      <w:r>
        <w:rPr>
          <w:rFonts w:ascii="Times New Roman" w:hAnsi="Times New Roman" w:cs="Times New Roman"/>
          <w:sz w:val="28"/>
          <w:szCs w:val="28"/>
          <w:lang w:val="kk-KZ"/>
        </w:rPr>
        <w:t>хозяйственного ведения</w:t>
      </w:r>
      <w:r>
        <w:rPr>
          <w:rFonts w:ascii="Times New Roman" w:hAnsi="Times New Roman" w:cs="Times New Roman"/>
          <w:sz w:val="28"/>
          <w:szCs w:val="28"/>
        </w:rPr>
        <w:t>.</w:t>
      </w:r>
    </w:p>
    <w:p w14:paraId="58DC2E10">
      <w:pPr>
        <w:tabs>
          <w:tab w:val="left" w:pos="9781"/>
        </w:tabs>
        <w:spacing w:after="0"/>
        <w:ind w:right="142"/>
        <w:jc w:val="both"/>
        <w:rPr>
          <w:rFonts w:ascii="Times New Roman" w:hAnsi="Times New Roman" w:cs="Times New Roman"/>
          <w:sz w:val="28"/>
          <w:szCs w:val="28"/>
        </w:rPr>
      </w:pPr>
      <w:r>
        <w:rPr>
          <w:rStyle w:val="9"/>
          <w:rFonts w:ascii="Times New Roman" w:hAnsi="Times New Roman" w:cs="Times New Roman"/>
          <w:b w:val="0"/>
          <w:sz w:val="28"/>
          <w:szCs w:val="28"/>
        </w:rPr>
        <w:t xml:space="preserve">          Учредителем  Предприятия является - акимат города Алматы, органом, осуществляющим управление Предприятием является – Коммунальное Государственное Учреждение «</w:t>
      </w:r>
      <w:r>
        <w:rPr>
          <w:rFonts w:ascii="Times New Roman" w:hAnsi="Times New Roman" w:cs="Times New Roman"/>
          <w:sz w:val="28"/>
          <w:szCs w:val="28"/>
        </w:rPr>
        <w:t>Управление общественного зд</w:t>
      </w:r>
      <w:r>
        <w:rPr>
          <w:rFonts w:ascii="Times New Roman" w:hAnsi="Times New Roman" w:cs="Times New Roman"/>
          <w:sz w:val="28"/>
          <w:szCs w:val="28"/>
          <w:lang w:val="kk-KZ"/>
        </w:rPr>
        <w:t>равоохранения»</w:t>
      </w:r>
      <w:r>
        <w:rPr>
          <w:rFonts w:ascii="Times New Roman" w:hAnsi="Times New Roman" w:cs="Times New Roman"/>
          <w:sz w:val="28"/>
          <w:szCs w:val="28"/>
        </w:rPr>
        <w:t xml:space="preserve"> города Алматы. </w:t>
      </w:r>
    </w:p>
    <w:p w14:paraId="11E001B8">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Целью деятельности  Предприятия является выполнение государственных территориальных программ по охране здоровья населения. </w:t>
      </w:r>
    </w:p>
    <w:p w14:paraId="59AEA484">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Для реализации поставленной цели Предприятие осуществляет следующие виды деятельности:1)медицинская деятельность, согласно следующим подвидам медицинской деятельности: скорая медицинская помощь; амбулаторно-поликлиническая помощь взрослому и (или) Детскому населению по специальностям: первичная медико-санитарная помощь: доврачебная; квалифицированная.консультативно-диагностическая помощь: диагностика: радиоизотопная; рентгенологическая, ультразвуковая, функциональная, эндоскопическая; лабораторная диагностика: бактериологические, биохимические, иммунологические исследования: общеклинические, серологические, цитологические исследования, акушерство и гинекология, педиатрия, инфекционные болезни, терапия, невропатология, кардиология, ревматология, гастроэнтерология, нефрология, пульмонология, эндокринология, аллергология и иммунология, гематология; профессиональная патология; общая врачебная практика; общая хирургия: торакальная; абдоминальная; колопроктология; кардиохирургия; ангиохирургия; оториноларингология, офтальмология, трансфузиология; урология, травматология, ортопедия, анестезиология и реаниматология; дерматовенерология (дерматокосметология), психиатрия: наркология; психотерапия, медицинская психология; фтизиатрия; онкология, стоматология, традиционная медицина: гомеопатия, гирудотерапия, мануальная терапия, рефлексотерапия, фитотерапия и лечение средствами природного происхождения, медицинская реабилитология, восстановительное лечение: физиотерапия, массаж, лечебная физкультура, спортивная медицина; по стационарозамещающая помощь взрослому и или детскому населению специальностям: диагностика: радиоизотопная; рентгенологическая, ультразвуковая, функциональная, эндоскопическая; лабораторная диагностика: бактериологические, биохимические, иммунологические исследования: общеклинические, серологические, цитологические исследования, акушерство и гинекология, педиатрия, терапия; терапия, невропатология, кардиология, ревматология, гастроэнтерология, нефрология, пульмонология, эндокринология, аллергология и иммунология, гематология; профессиональная патология; общая врачебная практика; общая хирургия: торакальная; абдоминальная: колопроктология; кардиохирургия; ангиохирургия; оториноларингология, офтальмология, трансфузиология; урология, травматология-ортопедия; анестезиология и реаниматология; дерматовенерология (дерматокосметология); онкология; стоматология; традиционная медицина: гомеопатия, гирудотерапия, мануальная терапия, рефлексотерапия, фитотерапия и лечение средствами природного происхождения; медицинская реабилитология, восстановительное лечение: сизиотерапия, массаж, лечебная физкультура; спортивная медицина; экспертиза временной нетрудоспособности и профессиональной пригодности; 2)деятельность в сфере оборота наркотических средств, психотропных веществ и прекурсоров; 3)деятельность по обращению с приборами и установками, генерирующими ионизирующее излучение: использование приборов и установок, общего назначения: медицинских, рентгеновских установок общего назначения; 4) фармацевтическая деятельность. </w:t>
      </w:r>
    </w:p>
    <w:p w14:paraId="1BEA5065">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Виды деятельности, подлежащие обязательному лицензированию осуществляются  Предприятием после получения соответствующей лицензии.</w:t>
      </w:r>
    </w:p>
    <w:p w14:paraId="071AF083">
      <w:pPr>
        <w:tabs>
          <w:tab w:val="left" w:pos="9781"/>
        </w:tabs>
        <w:spacing w:after="0"/>
        <w:ind w:right="142"/>
        <w:rPr>
          <w:rFonts w:ascii="Times New Roman" w:hAnsi="Times New Roman" w:eastAsia="Calibri" w:cs="Times New Roman"/>
          <w:sz w:val="28"/>
          <w:szCs w:val="28"/>
        </w:rPr>
      </w:pPr>
      <w:r>
        <w:rPr>
          <w:rFonts w:ascii="Times New Roman" w:hAnsi="Times New Roman" w:cs="Times New Roman"/>
          <w:sz w:val="28"/>
          <w:szCs w:val="28"/>
        </w:rPr>
        <w:t xml:space="preserve">         Организационная структура </w:t>
      </w:r>
      <w:r>
        <w:rPr>
          <w:rFonts w:ascii="Times New Roman" w:hAnsi="Times New Roman" w:eastAsia="Calibri" w:cs="Times New Roman"/>
          <w:sz w:val="28"/>
          <w:szCs w:val="28"/>
        </w:rPr>
        <w:t>утверждена  на  заседании Наблюдательного совета №___ от 05.01.2025 г.</w:t>
      </w:r>
    </w:p>
    <w:p w14:paraId="2F897F73">
      <w:pPr>
        <w:tabs>
          <w:tab w:val="left" w:pos="9781"/>
        </w:tabs>
        <w:spacing w:after="0"/>
        <w:ind w:right="142"/>
        <w:jc w:val="both"/>
        <w:rPr>
          <w:rStyle w:val="9"/>
          <w:rFonts w:ascii="Times New Roman" w:hAnsi="Times New Roman" w:cs="Times New Roman"/>
          <w:b w:val="0"/>
          <w:sz w:val="28"/>
          <w:szCs w:val="28"/>
        </w:rPr>
      </w:pPr>
      <w:r>
        <w:rPr>
          <w:rFonts w:ascii="Times New Roman" w:hAnsi="Times New Roman" w:eastAsia="Calibri" w:cs="Times New Roman"/>
          <w:sz w:val="28"/>
          <w:szCs w:val="28"/>
        </w:rPr>
        <w:t xml:space="preserve">       Место</w:t>
      </w:r>
      <w:r>
        <w:rPr>
          <w:rFonts w:ascii="Times New Roman" w:hAnsi="Times New Roman" w:cs="Times New Roman"/>
          <w:sz w:val="28"/>
          <w:szCs w:val="28"/>
        </w:rPr>
        <w:t xml:space="preserve"> нахождения и адрес юридического лица:</w:t>
      </w:r>
      <w:r>
        <w:rPr>
          <w:rFonts w:ascii="Times New Roman" w:hAnsi="Times New Roman" w:eastAsia="Calibri" w:cs="Times New Roman"/>
          <w:sz w:val="28"/>
          <w:szCs w:val="28"/>
        </w:rPr>
        <w:t xml:space="preserve"> Республика Казахстан, 050007, город Алматы, Медеуский район,</w:t>
      </w:r>
      <w:r>
        <w:rPr>
          <w:rFonts w:ascii="Times New Roman" w:hAnsi="Times New Roman" w:cs="Times New Roman"/>
          <w:sz w:val="28"/>
          <w:szCs w:val="28"/>
        </w:rPr>
        <w:t xml:space="preserve"> ул.Шухова,37Б.</w:t>
      </w:r>
    </w:p>
    <w:p w14:paraId="48EB188C">
      <w:pPr>
        <w:tabs>
          <w:tab w:val="left" w:pos="9781"/>
        </w:tabs>
        <w:spacing w:after="0"/>
        <w:ind w:right="142"/>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Электронная почта:</w:t>
      </w:r>
      <w:r>
        <w:fldChar w:fldCharType="begin"/>
      </w:r>
      <w:r>
        <w:instrText xml:space="preserve"> HYPERLINK "mailto:almaty_gp2@mail.ru" </w:instrText>
      </w:r>
      <w:r>
        <w:fldChar w:fldCharType="separate"/>
      </w:r>
      <w:r>
        <w:rPr>
          <w:rStyle w:val="8"/>
          <w:rFonts w:ascii="Times New Roman" w:hAnsi="Times New Roman" w:eastAsia="Calibri" w:cs="Times New Roman"/>
          <w:color w:val="auto"/>
          <w:sz w:val="28"/>
          <w:szCs w:val="28"/>
        </w:rPr>
        <w:t>almaty_gp2@mail.ru</w:t>
      </w:r>
      <w:r>
        <w:rPr>
          <w:rStyle w:val="8"/>
          <w:rFonts w:ascii="Times New Roman" w:hAnsi="Times New Roman" w:eastAsia="Calibri" w:cs="Times New Roman"/>
          <w:color w:val="auto"/>
          <w:sz w:val="28"/>
          <w:szCs w:val="28"/>
        </w:rPr>
        <w:fldChar w:fldCharType="end"/>
      </w:r>
      <w:r>
        <w:rPr>
          <w:rFonts w:ascii="Times New Roman" w:hAnsi="Times New Roman" w:cs="Times New Roman"/>
          <w:sz w:val="28"/>
          <w:szCs w:val="28"/>
        </w:rPr>
        <w:t>.</w:t>
      </w:r>
    </w:p>
    <w:p w14:paraId="7E198E6B">
      <w:pPr>
        <w:tabs>
          <w:tab w:val="left" w:pos="9781"/>
        </w:tabs>
        <w:spacing w:after="0"/>
        <w:ind w:right="142"/>
        <w:jc w:val="both"/>
        <w:rPr>
          <w:rFonts w:ascii="Times New Roman" w:hAnsi="Times New Roman" w:cs="Times New Roman"/>
          <w:spacing w:val="2"/>
          <w:sz w:val="28"/>
          <w:szCs w:val="28"/>
          <w:shd w:val="clear" w:color="auto" w:fill="FFFFFF"/>
        </w:rPr>
      </w:pPr>
      <w:r>
        <w:rPr>
          <w:rFonts w:ascii="Times New Roman" w:hAnsi="Times New Roman" w:eastAsia="Calibri" w:cs="Times New Roman"/>
          <w:sz w:val="28"/>
          <w:szCs w:val="28"/>
        </w:rPr>
        <w:t xml:space="preserve">       Номер телефона приемной </w:t>
      </w:r>
      <w:r>
        <w:rPr>
          <w:rFonts w:ascii="Times New Roman" w:hAnsi="Times New Roman" w:cs="Times New Roman"/>
          <w:spacing w:val="2"/>
          <w:sz w:val="28"/>
          <w:szCs w:val="28"/>
          <w:shd w:val="clear" w:color="auto" w:fill="FFFFFF"/>
        </w:rPr>
        <w:t xml:space="preserve">+7(727) </w:t>
      </w:r>
      <w:r>
        <w:rPr>
          <w:rFonts w:ascii="Times New Roman" w:hAnsi="Times New Roman" w:cs="Times New Roman"/>
          <w:sz w:val="28"/>
          <w:szCs w:val="28"/>
          <w:shd w:val="clear" w:color="auto" w:fill="FFFFFF"/>
        </w:rPr>
        <w:t>399-23-43</w:t>
      </w:r>
      <w:r>
        <w:rPr>
          <w:rFonts w:ascii="Times New Roman" w:hAnsi="Times New Roman" w:cs="Times New Roman"/>
          <w:spacing w:val="2"/>
          <w:sz w:val="28"/>
          <w:szCs w:val="28"/>
          <w:shd w:val="clear" w:color="auto" w:fill="FFFFFF"/>
        </w:rPr>
        <w:t xml:space="preserve">. </w:t>
      </w:r>
    </w:p>
    <w:p w14:paraId="35799DBA">
      <w:pPr>
        <w:tabs>
          <w:tab w:val="left" w:pos="9781"/>
        </w:tabs>
        <w:spacing w:after="0"/>
        <w:ind w:right="142"/>
        <w:jc w:val="both"/>
        <w:rPr>
          <w:rFonts w:ascii="Times New Roman" w:hAnsi="Times New Roman" w:cs="Times New Roman"/>
          <w:bCs/>
          <w:sz w:val="28"/>
          <w:szCs w:val="28"/>
          <w:shd w:val="clear" w:color="auto" w:fill="FFFFFF"/>
        </w:rPr>
      </w:pPr>
      <w:r>
        <w:rPr>
          <w:rFonts w:ascii="Times New Roman" w:hAnsi="Times New Roman" w:eastAsia="Calibri" w:cs="Times New Roman"/>
          <w:sz w:val="28"/>
          <w:szCs w:val="28"/>
        </w:rPr>
        <w:t xml:space="preserve">       На официальном сайте Предприятия:</w:t>
      </w:r>
      <w:r>
        <w:fldChar w:fldCharType="begin"/>
      </w:r>
      <w:r>
        <w:instrText xml:space="preserve"> HYPERLINK "https://gp2.kz/index.php/ru/" </w:instrText>
      </w:r>
      <w:r>
        <w:fldChar w:fldCharType="separate"/>
      </w:r>
      <w:r>
        <w:rPr>
          <w:rStyle w:val="8"/>
          <w:rFonts w:ascii="Times New Roman" w:hAnsi="Times New Roman" w:eastAsia="Calibri" w:cs="Times New Roman"/>
          <w:color w:val="auto"/>
          <w:sz w:val="28"/>
          <w:szCs w:val="28"/>
        </w:rPr>
        <w:t>https://gp2.kz/index.php/ru/</w:t>
      </w:r>
      <w:r>
        <w:rPr>
          <w:rStyle w:val="8"/>
          <w:rFonts w:ascii="Times New Roman" w:hAnsi="Times New Roman" w:eastAsia="Calibri" w:cs="Times New Roman"/>
          <w:color w:val="auto"/>
          <w:sz w:val="28"/>
          <w:szCs w:val="28"/>
        </w:rPr>
        <w:fldChar w:fldCharType="end"/>
      </w:r>
      <w:r>
        <w:rPr>
          <w:rFonts w:ascii="Times New Roman" w:hAnsi="Times New Roman" w:eastAsia="Calibri" w:cs="Times New Roman"/>
          <w:sz w:val="28"/>
          <w:szCs w:val="28"/>
        </w:rPr>
        <w:t xml:space="preserve">размещена информация </w:t>
      </w:r>
      <w:r>
        <w:rPr>
          <w:rFonts w:ascii="Times New Roman" w:hAnsi="Times New Roman" w:cs="Times New Roman"/>
          <w:bCs/>
          <w:sz w:val="28"/>
          <w:szCs w:val="28"/>
          <w:shd w:val="clear" w:color="auto" w:fill="FFFFFF"/>
        </w:rPr>
        <w:t>о Предприятии,  госуслугах, нормативных правовых документах, и т.д.,  имеется раздел «Антикоррупционная политика».</w:t>
      </w:r>
    </w:p>
    <w:p w14:paraId="15A4AFFB">
      <w:pPr>
        <w:tabs>
          <w:tab w:val="left" w:pos="9781"/>
        </w:tabs>
        <w:spacing w:after="0"/>
        <w:ind w:right="142"/>
        <w:jc w:val="both"/>
        <w:rPr>
          <w:rFonts w:ascii="Times New Roman" w:hAnsi="Times New Roman" w:cs="Times New Roman"/>
          <w:spacing w:val="2"/>
          <w:sz w:val="28"/>
          <w:szCs w:val="28"/>
          <w:shd w:val="clear" w:color="auto" w:fill="FFFFFF"/>
        </w:rPr>
      </w:pPr>
    </w:p>
    <w:p w14:paraId="69FFE7A1">
      <w:pPr>
        <w:tabs>
          <w:tab w:val="left" w:pos="9781"/>
        </w:tabs>
        <w:ind w:right="142"/>
        <w:jc w:val="both"/>
        <w:rPr>
          <w:rFonts w:ascii="Times New Roman" w:hAnsi="Times New Roman" w:cs="Times New Roman"/>
          <w:b/>
          <w:sz w:val="28"/>
          <w:szCs w:val="28"/>
        </w:rPr>
      </w:pPr>
      <w:r>
        <w:rPr>
          <w:rFonts w:ascii="Times New Roman" w:hAnsi="Times New Roman" w:cs="Times New Roman"/>
          <w:b/>
          <w:sz w:val="28"/>
          <w:szCs w:val="28"/>
        </w:rPr>
        <w:t xml:space="preserve">        Выявление коррупционных рисков в организационно-управленческой деятельности Предприятия.</w:t>
      </w:r>
    </w:p>
    <w:p w14:paraId="1965F537">
      <w:pPr>
        <w:tabs>
          <w:tab w:val="left" w:pos="9781"/>
        </w:tabs>
        <w:ind w:right="142"/>
        <w:jc w:val="both"/>
        <w:rPr>
          <w:rFonts w:ascii="Times New Roman" w:hAnsi="Times New Roman" w:cs="Times New Roman"/>
          <w:b/>
          <w:sz w:val="28"/>
          <w:szCs w:val="28"/>
        </w:rPr>
      </w:pPr>
      <w:r>
        <w:rPr>
          <w:rFonts w:ascii="Times New Roman" w:hAnsi="Times New Roman" w:cs="Times New Roman"/>
          <w:b/>
          <w:sz w:val="28"/>
          <w:szCs w:val="28"/>
        </w:rPr>
        <w:t xml:space="preserve">        Управление персоналом, в том числе определение должностей, подверженных коррупционным рискам.</w:t>
      </w:r>
    </w:p>
    <w:p w14:paraId="777CFDC4">
      <w:pPr>
        <w:shd w:val="clear" w:color="auto" w:fill="FFFFFF"/>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Органом управления Предприятия является Наблюдательный совет, который в установленном порядке, осуществляет следующие основные функции:</w:t>
      </w:r>
    </w:p>
    <w:p w14:paraId="112050A7">
      <w:pPr>
        <w:shd w:val="clear" w:color="auto" w:fill="FFFFFF"/>
        <w:tabs>
          <w:tab w:val="left" w:pos="9781"/>
        </w:tabs>
        <w:spacing w:after="0"/>
        <w:ind w:right="142"/>
        <w:rPr>
          <w:rFonts w:ascii="Times New Roman" w:hAnsi="Times New Roman" w:eastAsia="Times New Roman" w:cs="Times New Roman"/>
          <w:sz w:val="28"/>
          <w:szCs w:val="28"/>
          <w:lang w:eastAsia="ru-RU"/>
        </w:rPr>
      </w:pPr>
      <w:r>
        <w:rPr>
          <w:rFonts w:ascii="Times New Roman" w:hAnsi="Times New Roman" w:cs="Times New Roman"/>
          <w:sz w:val="28"/>
          <w:szCs w:val="28"/>
        </w:rPr>
        <w:t>-</w:t>
      </w:r>
      <w:r>
        <w:rPr>
          <w:rFonts w:ascii="Times New Roman" w:hAnsi="Times New Roman" w:eastAsia="Times New Roman" w:cs="Times New Roman"/>
          <w:sz w:val="28"/>
          <w:szCs w:val="28"/>
          <w:lang w:eastAsia="ru-RU"/>
        </w:rPr>
        <w:t>контроль за соблюдением законодательства и устава Предприятия;</w:t>
      </w:r>
    </w:p>
    <w:p w14:paraId="1FC2C14E">
      <w:pPr>
        <w:shd w:val="clear" w:color="auto" w:fill="FFFFFF"/>
        <w:tabs>
          <w:tab w:val="left" w:pos="9781"/>
        </w:tabs>
        <w:spacing w:after="0"/>
        <w:ind w:right="142"/>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утверждение стратегических планов развития Предприятия;</w:t>
      </w:r>
    </w:p>
    <w:p w14:paraId="0D7E8E61">
      <w:pPr>
        <w:shd w:val="clear" w:color="auto" w:fill="FFFFFF"/>
        <w:tabs>
          <w:tab w:val="left" w:pos="9781"/>
        </w:tabs>
        <w:spacing w:after="0"/>
        <w:ind w:right="142"/>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контроль за финансовой деятельностью и расходованием средств;</w:t>
      </w:r>
    </w:p>
    <w:p w14:paraId="4B28C5D3">
      <w:pPr>
        <w:shd w:val="clear" w:color="auto" w:fill="FFFFFF"/>
        <w:tabs>
          <w:tab w:val="left" w:pos="9781"/>
        </w:tabs>
        <w:spacing w:after="0"/>
        <w:ind w:right="142"/>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-внесение предложений по улучшению деятельности Предприятия;</w:t>
      </w:r>
    </w:p>
    <w:p w14:paraId="763A1E65">
      <w:pPr>
        <w:shd w:val="clear" w:color="auto" w:fill="FFFFFF"/>
        <w:tabs>
          <w:tab w:val="left" w:pos="9781"/>
        </w:tabs>
        <w:spacing w:after="0"/>
        <w:ind w:right="142"/>
        <w:rPr>
          <w:rFonts w:ascii="Times New Roman" w:hAnsi="Times New Roman" w:cs="Times New Roman"/>
          <w:sz w:val="28"/>
          <w:szCs w:val="28"/>
        </w:rPr>
      </w:pPr>
      <w:r>
        <w:rPr>
          <w:rFonts w:ascii="Times New Roman" w:hAnsi="Times New Roman" w:eastAsia="Times New Roman" w:cs="Times New Roman"/>
          <w:sz w:val="28"/>
          <w:szCs w:val="28"/>
          <w:lang w:eastAsia="ru-RU"/>
        </w:rPr>
        <w:t>- защита интересов учредителей и пациентов. </w:t>
      </w:r>
    </w:p>
    <w:p w14:paraId="2EACF45D">
      <w:pPr>
        <w:tabs>
          <w:tab w:val="left" w:pos="9781"/>
        </w:tabs>
        <w:spacing w:beforeAutospacing="1" w:after="0"/>
        <w:ind w:right="142"/>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   Исполнительным органом Предприятия является – Директор. </w:t>
      </w:r>
    </w:p>
    <w:p w14:paraId="3C276E60">
      <w:pPr>
        <w:tabs>
          <w:tab w:val="left" w:pos="9781"/>
        </w:tabs>
        <w:spacing w:beforeAutospacing="1" w:afterAutospacing="1"/>
        <w:ind w:right="142"/>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   Организационная структура Предприятия: </w:t>
      </w:r>
    </w:p>
    <w:p w14:paraId="4FC22381">
      <w:pPr>
        <w:pStyle w:val="25"/>
        <w:tabs>
          <w:tab w:val="left" w:pos="9781"/>
        </w:tabs>
        <w:ind w:left="0" w:right="142" w:firstLine="708"/>
        <w:jc w:val="center"/>
        <w:rPr>
          <w:rFonts w:ascii="Times New Roman" w:hAnsi="Times New Roman" w:cs="Times New Roman"/>
          <w:sz w:val="28"/>
          <w:szCs w:val="28"/>
        </w:rPr>
      </w:pPr>
      <w:r>
        <w:rPr>
          <w:rFonts w:ascii="Times New Roman" w:hAnsi="Times New Roman" w:cs="Times New Roman"/>
          <w:sz w:val="28"/>
          <w:szCs w:val="28"/>
          <w:lang w:eastAsia="ru-RU"/>
        </w:rPr>
        <w:drawing>
          <wp:inline distT="0" distB="0" distL="0" distR="0">
            <wp:extent cx="3541395" cy="5758815"/>
            <wp:effectExtent l="0" t="3810" r="0" b="0"/>
            <wp:docPr id="3" name="Рисунок 1" descr="https://gp2.kz/images/%D0%A1%D1%82%D1%80%D1%83%D0%BA%D1%82%D1%83%D1%80%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https://gp2.kz/images/%D0%A1%D1%82%D1%80%D1%83%D0%BA%D1%82%D1%83%D1%80%D0%B0.jpg"/>
                    <pic:cNvPicPr>
                      <a:picLocks noChangeAspect="1" noChangeArrowheads="1"/>
                    </pic:cNvPicPr>
                  </pic:nvPicPr>
                  <pic:blipFill>
                    <a:blip r:embed="rId6" cstate="print"/>
                    <a:srcRect/>
                    <a:stretch>
                      <a:fillRect/>
                    </a:stretch>
                  </pic:blipFill>
                  <pic:spPr>
                    <a:xfrm rot="5400000">
                      <a:off x="0" y="0"/>
                      <a:ext cx="3546851" cy="5768306"/>
                    </a:xfrm>
                    <a:prstGeom prst="rect">
                      <a:avLst/>
                    </a:prstGeom>
                    <a:noFill/>
                    <a:ln w="9525">
                      <a:noFill/>
                      <a:miter lim="800000"/>
                      <a:headEnd/>
                      <a:tailEnd/>
                    </a:ln>
                  </pic:spPr>
                </pic:pic>
              </a:graphicData>
            </a:graphic>
          </wp:inline>
        </w:drawing>
      </w:r>
    </w:p>
    <w:p w14:paraId="65D8E267">
      <w:pPr>
        <w:pStyle w:val="25"/>
        <w:tabs>
          <w:tab w:val="left" w:pos="9781"/>
        </w:tabs>
        <w:ind w:left="0" w:right="142" w:firstLine="708"/>
        <w:jc w:val="both"/>
        <w:rPr>
          <w:rFonts w:ascii="Times New Roman" w:hAnsi="Times New Roman" w:cs="Times New Roman"/>
          <w:sz w:val="28"/>
          <w:szCs w:val="28"/>
        </w:rPr>
      </w:pPr>
      <w:r>
        <w:fldChar w:fldCharType="begin"/>
      </w:r>
      <w:r>
        <w:instrText xml:space="preserve"> HYPERLINK "https://gp2.kz/index.php/ru/o-nas/struktura" </w:instrText>
      </w:r>
      <w:r>
        <w:fldChar w:fldCharType="separate"/>
      </w:r>
      <w:r>
        <w:rPr>
          <w:rStyle w:val="8"/>
          <w:rFonts w:ascii="Times New Roman" w:hAnsi="Times New Roman" w:cs="Times New Roman"/>
          <w:color w:val="auto"/>
          <w:sz w:val="28"/>
          <w:szCs w:val="28"/>
        </w:rPr>
        <w:t>https://gp2.kz/index.php/ru/o-nas/struktura</w:t>
      </w:r>
      <w:r>
        <w:rPr>
          <w:rStyle w:val="8"/>
          <w:rFonts w:ascii="Times New Roman" w:hAnsi="Times New Roman" w:cs="Times New Roman"/>
          <w:color w:val="auto"/>
          <w:sz w:val="28"/>
          <w:szCs w:val="28"/>
        </w:rPr>
        <w:fldChar w:fldCharType="end"/>
      </w:r>
    </w:p>
    <w:p w14:paraId="4C7281C1">
      <w:pPr>
        <w:pStyle w:val="25"/>
        <w:tabs>
          <w:tab w:val="left" w:pos="9781"/>
        </w:tabs>
        <w:ind w:left="0" w:right="142" w:firstLine="708"/>
        <w:jc w:val="both"/>
        <w:rPr>
          <w:rFonts w:ascii="Times New Roman" w:hAnsi="Times New Roman" w:cs="Times New Roman"/>
          <w:sz w:val="28"/>
          <w:szCs w:val="28"/>
        </w:rPr>
      </w:pPr>
    </w:p>
    <w:p w14:paraId="5FE89803">
      <w:pPr>
        <w:pStyle w:val="25"/>
        <w:tabs>
          <w:tab w:val="left" w:pos="9781"/>
        </w:tabs>
        <w:ind w:left="0" w:right="142" w:firstLine="708"/>
        <w:jc w:val="both"/>
        <w:rPr>
          <w:rFonts w:ascii="Times New Roman" w:hAnsi="Times New Roman" w:cs="Times New Roman"/>
          <w:sz w:val="28"/>
          <w:szCs w:val="28"/>
        </w:rPr>
      </w:pPr>
    </w:p>
    <w:p w14:paraId="791C8F31">
      <w:pPr>
        <w:pStyle w:val="25"/>
        <w:tabs>
          <w:tab w:val="left" w:pos="9781"/>
        </w:tabs>
        <w:spacing w:after="0"/>
        <w:ind w:left="0" w:right="142" w:firstLine="708"/>
        <w:jc w:val="both"/>
        <w:rPr>
          <w:rFonts w:ascii="Times New Roman" w:hAnsi="Times New Roman" w:cs="Times New Roman"/>
          <w:sz w:val="28"/>
          <w:szCs w:val="28"/>
        </w:rPr>
      </w:pPr>
      <w:r>
        <w:rPr>
          <w:rFonts w:ascii="Times New Roman" w:hAnsi="Times New Roman" w:cs="Times New Roman"/>
          <w:sz w:val="28"/>
          <w:szCs w:val="28"/>
        </w:rPr>
        <w:t>Административно-управленческий персонал: Руководство: Директор -1 ед.,  Заместители директора -4 ед., Главный бухгалтер-1 ед.; экономист- 1 ед.; инспектор отдела кадров- 2 ед., главная медсестра-1 ед., менеджер по обеспечению лекарственных средств-1 ед., менеджер по связям с общественностью-1 ед., врач эксперт-2 ед., врач статист-1 ед., клинический фармоколог-1 ед.,систем.администратор-3 ед., сестра-хозяйка-1ед.; руководитель статистического отдела-1 ед., бухгалтер расчетного стола-1,5 ед.,бухгалтер материального стола-1 ед.  и т.д. итого-47 ед.,; Административно-хозяйственный персонал -21,5 единиц; Отделение участковой службы-55,5 ед.,; Средний медицинский персонал участковой службы-132,5 ед.; Прочий персонал: медицинский регистратор-9 ед.;Прочие персоналы: социальный работник-7 ед., психолог-7 ед., итого-14 ед.;Младший медицинский персонал: санитарка-1 ед., итого 1 ед.; Лабораторно-диагностическое отделение -9,5 ед.; Средний медицинский персонал-13 ед.; Младший медицинский персонал -3,5 ед.; Отделение специализированной помощи-31,5 ед.; Средний медицинский персонал-44 ед.; Младший медицинский персонал-14 ед.; Фильтр для изоляции пациентов с ОРВИ и пневмониями-3 ед.; Мобильная группа-4 ед.</w:t>
      </w:r>
    </w:p>
    <w:p w14:paraId="57AE3E6A">
      <w:pPr>
        <w:tabs>
          <w:tab w:val="left" w:pos="9781"/>
        </w:tabs>
        <w:spacing w:after="0"/>
        <w:ind w:right="142"/>
        <w:jc w:val="both"/>
        <w:rPr>
          <w:rFonts w:ascii="Times New Roman" w:hAnsi="Times New Roman" w:cs="Times New Roman"/>
          <w:bCs/>
          <w:sz w:val="28"/>
          <w:szCs w:val="28"/>
        </w:rPr>
      </w:pPr>
      <w:r>
        <w:rPr>
          <w:rFonts w:ascii="Times New Roman" w:hAnsi="Times New Roman" w:cs="Times New Roman"/>
          <w:sz w:val="28"/>
          <w:szCs w:val="28"/>
        </w:rPr>
        <w:t xml:space="preserve">         За анализируемый период была проверена организационно-кадровая деятельность Предприятия, были установлены следующие нарушения: не соблюдается порядок проверки сертификатов в личных делах  врачебного и среднего медицинского персонала. Так, при проверке личных дел  было установлено, что у одного из врачей 15.09.2025 года истек срок действия сертификата специалиста для осуществления медицинской деятельности и допуска к клинической практике (работе с пациентами) по специальности «Общая врачебная практика» (семейная медицина), но она продолжала принимать пациентов вплоть до получения нового сертификата до 17.03.2026 г., хотя должна была быть отстранена  от исполнения своих должностных обязанностей в соответствии со ст.27 Кодекса  РК «О здоровье народа и системе здравоохранения» и Приказа Министра здравоохранения Республики Казахстан от 10 ноября 2025 года № 140 «О внесении изменений в приказ Министра здравоохранения Республики Казахстан от 15 декабря 2020 года № ҚР ДСМ-274/2020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и (или) фармацевтическое образование в области здравоохранения за пределами Республики Казахстан". С января 2024 года службе управления персоналом были даны рекомендации предупреждать врачебный персонал за 2 месяца до окончания срока действия сертификатов направляя им уведомления.  При трудоустройстве кандидатами предоставляется полный пакет необходимых документов, предусмотренных действующим законодательством Республики Казахстан. Сотрудники соответствуют квалификационным требованиям, предъявляемым занимаемой должности. Все сертификаты проверяются специалистом отдела кадров при трудоустройстве сотрудников и  при переаттестации. В деле каждого сотрудника имеется электронный вариант сертификата. За указанный период в ходе верификации сертификатов и свидетельств о присвоении категории специалистам с высшим медицинским образованием, специалистам со средним медицинским образованием на портале «Электронное лицензирование РК», поддельных документов не выявлено. Внутренний анализ коррупционных рисков показал, что </w:t>
      </w:r>
      <w:r>
        <w:rPr>
          <w:rFonts w:ascii="Times New Roman" w:hAnsi="Times New Roman" w:cs="Times New Roman"/>
          <w:bCs/>
          <w:sz w:val="28"/>
          <w:szCs w:val="28"/>
        </w:rPr>
        <w:t xml:space="preserve">кадровое обеспечение Предприятия  должно осуществляться согласно кадровой политике в рамках внутренних регламентирующих документов: Положения кадрового делопроизводства; должностных инструкций работников; коллективного договора между работодателем и работниками, но при проверке личных дел врачебного и среднего медицинского персонала имеются следующие  нарушения:  в некоторых  личных делах отсутствуют заявления и приказы по трудоустройству, автобиографии, должностные инструкции.  </w:t>
      </w:r>
    </w:p>
    <w:p w14:paraId="529D4CD6">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На момент  проведения ВАКР штатная численность работников  составляет - 4</w:t>
      </w:r>
      <w:r>
        <w:rPr>
          <w:rFonts w:ascii="Times New Roman" w:hAnsi="Times New Roman" w:cs="Times New Roman"/>
          <w:sz w:val="28"/>
          <w:szCs w:val="28"/>
          <w:lang w:val="kk-KZ"/>
        </w:rPr>
        <w:t>40</w:t>
      </w:r>
      <w:r>
        <w:rPr>
          <w:rFonts w:ascii="Times New Roman" w:hAnsi="Times New Roman" w:cs="Times New Roman"/>
          <w:sz w:val="28"/>
          <w:szCs w:val="28"/>
        </w:rPr>
        <w:t>,0 ставки, в т.ч. врачи - 10</w:t>
      </w:r>
      <w:r>
        <w:rPr>
          <w:rFonts w:ascii="Times New Roman" w:hAnsi="Times New Roman" w:cs="Times New Roman"/>
          <w:sz w:val="28"/>
          <w:szCs w:val="28"/>
          <w:lang w:val="kk-KZ"/>
        </w:rPr>
        <w:t>8</w:t>
      </w:r>
      <w:r>
        <w:rPr>
          <w:rFonts w:ascii="Times New Roman" w:hAnsi="Times New Roman" w:cs="Times New Roman"/>
          <w:sz w:val="28"/>
          <w:szCs w:val="28"/>
        </w:rPr>
        <w:t>,5 ставок, ср.медперсонал - 2</w:t>
      </w:r>
      <w:r>
        <w:rPr>
          <w:rFonts w:ascii="Times New Roman" w:hAnsi="Times New Roman" w:cs="Times New Roman"/>
          <w:sz w:val="28"/>
          <w:szCs w:val="28"/>
          <w:lang w:val="kk-KZ"/>
        </w:rPr>
        <w:t>12</w:t>
      </w:r>
      <w:r>
        <w:rPr>
          <w:rFonts w:ascii="Times New Roman" w:hAnsi="Times New Roman" w:cs="Times New Roman"/>
          <w:sz w:val="28"/>
          <w:szCs w:val="28"/>
        </w:rPr>
        <w:t>,5, младший персонал - 34,5, прочий - 8</w:t>
      </w:r>
      <w:r>
        <w:rPr>
          <w:rFonts w:ascii="Times New Roman" w:hAnsi="Times New Roman" w:cs="Times New Roman"/>
          <w:sz w:val="28"/>
          <w:szCs w:val="28"/>
          <w:lang w:val="kk-KZ"/>
        </w:rPr>
        <w:t>4</w:t>
      </w:r>
      <w:r>
        <w:rPr>
          <w:rFonts w:ascii="Times New Roman" w:hAnsi="Times New Roman" w:cs="Times New Roman"/>
          <w:sz w:val="28"/>
          <w:szCs w:val="28"/>
        </w:rPr>
        <w:t>,5 ставок, фактическая численность – 3</w:t>
      </w:r>
      <w:r>
        <w:rPr>
          <w:rFonts w:ascii="Times New Roman" w:hAnsi="Times New Roman" w:cs="Times New Roman"/>
          <w:sz w:val="28"/>
          <w:szCs w:val="28"/>
          <w:lang w:val="kk-KZ"/>
        </w:rPr>
        <w:t>40</w:t>
      </w:r>
      <w:r>
        <w:rPr>
          <w:rFonts w:ascii="Times New Roman" w:hAnsi="Times New Roman" w:cs="Times New Roman"/>
          <w:sz w:val="28"/>
          <w:szCs w:val="28"/>
        </w:rPr>
        <w:t xml:space="preserve"> работников. </w:t>
      </w:r>
    </w:p>
    <w:p w14:paraId="77998FE5">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За анализируемый период принято - </w:t>
      </w:r>
      <w:r>
        <w:rPr>
          <w:rFonts w:ascii="Times New Roman" w:hAnsi="Times New Roman" w:cs="Times New Roman"/>
          <w:sz w:val="28"/>
          <w:szCs w:val="28"/>
          <w:lang w:val="kk-KZ"/>
        </w:rPr>
        <w:t>42</w:t>
      </w:r>
      <w:r>
        <w:rPr>
          <w:rFonts w:ascii="Times New Roman" w:hAnsi="Times New Roman" w:cs="Times New Roman"/>
          <w:sz w:val="28"/>
          <w:szCs w:val="28"/>
        </w:rPr>
        <w:t xml:space="preserve"> работника, уволено работников по собственному желанию - </w:t>
      </w:r>
      <w:r>
        <w:rPr>
          <w:rFonts w:ascii="Times New Roman" w:hAnsi="Times New Roman" w:cs="Times New Roman"/>
          <w:sz w:val="28"/>
          <w:szCs w:val="28"/>
          <w:lang w:val="kk-KZ"/>
        </w:rPr>
        <w:t>33</w:t>
      </w:r>
      <w:r>
        <w:rPr>
          <w:rFonts w:ascii="Times New Roman" w:hAnsi="Times New Roman" w:cs="Times New Roman"/>
          <w:sz w:val="28"/>
          <w:szCs w:val="28"/>
        </w:rPr>
        <w:t>, согласно Трудового кодекса РК, в основном  по инициативе работника (п.5 ст.49 Трудового Кодекса РК), увольнения по инициативе работодателя не было.</w:t>
      </w:r>
    </w:p>
    <w:p w14:paraId="59324272">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Сроки и порядки прохождения обучения, повышения квалификации сотрудников проводятся в соответствии с установленным годовым планом обучения. Медицинские работники в установленные сроки проходят обязательную переподготовку и повышение квалификации кадров. При трудоустройстве на работу каждый работник подписывает журнал инструктажа по противодействию коррупции. Знакомится с политикой противодействия коррупции предприятия и подписывает форму согласия о принятии антикоррупционных ограничений.</w:t>
      </w:r>
    </w:p>
    <w:p w14:paraId="782BEBCC">
      <w:pPr>
        <w:tabs>
          <w:tab w:val="left" w:pos="9781"/>
        </w:tabs>
        <w:spacing w:after="0"/>
        <w:ind w:right="142" w:firstLine="710"/>
        <w:jc w:val="both"/>
        <w:rPr>
          <w:rFonts w:ascii="Times New Roman" w:hAnsi="Times New Roman" w:cs="Times New Roman"/>
          <w:sz w:val="28"/>
          <w:szCs w:val="28"/>
        </w:rPr>
      </w:pPr>
      <w:r>
        <w:rPr>
          <w:rFonts w:ascii="Times New Roman" w:hAnsi="Times New Roman" w:cs="Times New Roman"/>
          <w:bCs/>
          <w:sz w:val="28"/>
          <w:szCs w:val="28"/>
        </w:rPr>
        <w:t>Органом рассматривающим вопросы</w:t>
      </w:r>
      <w:r>
        <w:rPr>
          <w:rFonts w:ascii="Times New Roman" w:hAnsi="Times New Roman" w:cs="Times New Roman"/>
          <w:sz w:val="28"/>
          <w:szCs w:val="28"/>
          <w:shd w:val="clear" w:color="auto" w:fill="FFFFFF"/>
        </w:rPr>
        <w:t xml:space="preserve"> укрепления трудовой дисциплины, соблюдения морально-этических норм, а также нарушения трудовой дисциплины и профессионального поведения сотрудников </w:t>
      </w:r>
      <w:r>
        <w:rPr>
          <w:rFonts w:ascii="Times New Roman" w:hAnsi="Times New Roman" w:cs="Times New Roman"/>
          <w:bCs/>
          <w:sz w:val="28"/>
          <w:szCs w:val="28"/>
        </w:rPr>
        <w:t xml:space="preserve">на Предприятии является дисциплинарный совет, созданный в соответствии с </w:t>
      </w:r>
      <w:r>
        <w:rPr>
          <w:rFonts w:ascii="Times New Roman" w:hAnsi="Times New Roman" w:cs="Times New Roman"/>
          <w:bCs/>
          <w:sz w:val="28"/>
          <w:szCs w:val="28"/>
          <w:lang w:val="kk-KZ"/>
        </w:rPr>
        <w:t xml:space="preserve">Приказом директора № 03-07/20-ө от </w:t>
      </w:r>
      <w:r>
        <w:rPr>
          <w:rFonts w:ascii="Times New Roman" w:hAnsi="Times New Roman" w:cs="Times New Roman"/>
          <w:bCs/>
          <w:sz w:val="28"/>
          <w:szCs w:val="28"/>
        </w:rPr>
        <w:t>05.01.2025</w:t>
      </w:r>
      <w:r>
        <w:rPr>
          <w:rFonts w:ascii="Times New Roman" w:hAnsi="Times New Roman" w:cs="Times New Roman"/>
          <w:bCs/>
          <w:sz w:val="28"/>
          <w:szCs w:val="28"/>
          <w:lang w:val="kk-KZ"/>
        </w:rPr>
        <w:t>г. «Об утверждении дисциплинарного совета»</w:t>
      </w:r>
      <w:r>
        <w:rPr>
          <w:rFonts w:ascii="Times New Roman" w:hAnsi="Times New Roman" w:cs="Times New Roman"/>
          <w:bCs/>
          <w:sz w:val="28"/>
          <w:szCs w:val="28"/>
        </w:rPr>
        <w:t>. З</w:t>
      </w:r>
      <w:r>
        <w:rPr>
          <w:rFonts w:ascii="Times New Roman" w:hAnsi="Times New Roman" w:cs="Times New Roman"/>
          <w:sz w:val="28"/>
          <w:szCs w:val="28"/>
        </w:rPr>
        <w:t xml:space="preserve">а анализируемый период было  14 фактов, привлечения сотрудников к дисциплинарной ответственности за ненадлежащее исполнение своих должностных обязанностей. </w:t>
      </w:r>
    </w:p>
    <w:p w14:paraId="4801EFE3">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Фактов досрочного снятия дисциплинарного взыскания с нарушением требований Трудового кодекса РК не имелось. </w:t>
      </w:r>
    </w:p>
    <w:p w14:paraId="0D5CBE32">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Факты принятия на работу лиц, ранее совершивших коррупционные правонарушения, уголовные деяния, факты конфликта между сотрудниками не зарегистрированы. В целях соблюдения требований ст.12 Закона РК «О противодействии коррупции» должностными лицами Предприятия  приняты требования по соблюдению антикоррупционных ограничений и запретов, установленных вышеуказанным законом (использование служебного положения в личных, групповых и иных неслужебных интересах).</w:t>
      </w:r>
    </w:p>
    <w:p w14:paraId="39F938C4">
      <w:pPr>
        <w:pStyle w:val="25"/>
        <w:tabs>
          <w:tab w:val="left" w:pos="9781"/>
        </w:tabs>
        <w:ind w:left="0"/>
        <w:jc w:val="both"/>
        <w:rPr>
          <w:rFonts w:ascii="Times New Roman" w:hAnsi="Times New Roman" w:cs="Times New Roman"/>
          <w:sz w:val="28"/>
          <w:szCs w:val="28"/>
        </w:rPr>
      </w:pPr>
      <w:r>
        <w:rPr>
          <w:rFonts w:ascii="Times New Roman" w:hAnsi="Times New Roman" w:cs="Times New Roman"/>
          <w:bCs/>
          <w:sz w:val="28"/>
          <w:szCs w:val="28"/>
        </w:rPr>
        <w:t xml:space="preserve">       На Предприятии соблюдаются  требования хранения  номенклатурных дел. </w:t>
      </w:r>
      <w:r>
        <w:rPr>
          <w:rFonts w:ascii="Times New Roman" w:hAnsi="Times New Roman" w:cs="Times New Roman"/>
          <w:sz w:val="28"/>
          <w:szCs w:val="28"/>
        </w:rPr>
        <w:t>С работниками заключены трудовые договора в соответствии с требованиями действующего законодательства РК.</w:t>
      </w:r>
      <w:r>
        <w:rPr>
          <w:rStyle w:val="28"/>
          <w:rFonts w:ascii="Times New Roman" w:hAnsi="Times New Roman" w:cs="Times New Roman"/>
          <w:sz w:val="28"/>
          <w:szCs w:val="28"/>
          <w:shd w:val="clear" w:color="auto" w:fill="FFFFFF"/>
        </w:rPr>
        <w:t xml:space="preserve"> По результатам предыдущего ВАКР, проводимого в 2025 году было рекомендовано: </w:t>
      </w:r>
      <w:r>
        <w:rPr>
          <w:rFonts w:ascii="Times New Roman" w:hAnsi="Times New Roman" w:cs="Times New Roman"/>
          <w:bCs/>
          <w:sz w:val="28"/>
          <w:szCs w:val="28"/>
        </w:rPr>
        <w:t>заключить дополнительные соглашения к трудовым договорам сотрудников Предприятия с указанием норм</w:t>
      </w:r>
      <w:r>
        <w:rPr>
          <w:rFonts w:ascii="Times New Roman" w:hAnsi="Times New Roman" w:cs="Times New Roman"/>
          <w:sz w:val="28"/>
          <w:szCs w:val="28"/>
        </w:rPr>
        <w:t xml:space="preserve">, закрепляющими ответственность </w:t>
      </w:r>
      <w:r>
        <w:rPr>
          <w:rFonts w:ascii="Times New Roman" w:hAnsi="Times New Roman" w:cs="Times New Roman"/>
          <w:bCs/>
          <w:sz w:val="28"/>
          <w:szCs w:val="28"/>
        </w:rPr>
        <w:t>за нарушение законодательства о противодействии коррупции</w:t>
      </w:r>
      <w:r>
        <w:rPr>
          <w:rFonts w:ascii="Times New Roman" w:hAnsi="Times New Roman" w:cs="Times New Roman"/>
          <w:sz w:val="28"/>
          <w:szCs w:val="28"/>
        </w:rPr>
        <w:t xml:space="preserve"> и ответственность за сокрытие и/или несвоевременном, неполном раскрытии сведений о наличии прямого или потенциального конфликта интересов. А также внести соответствующие изменения\дополнения в </w:t>
      </w:r>
      <w:r>
        <w:rPr>
          <w:rFonts w:ascii="Times New Roman" w:hAnsi="Times New Roman" w:cs="Times New Roman"/>
          <w:bCs/>
          <w:sz w:val="28"/>
          <w:szCs w:val="28"/>
        </w:rPr>
        <w:t xml:space="preserve">должностные инструкции работников. </w:t>
      </w:r>
      <w:r>
        <w:rPr>
          <w:rFonts w:ascii="Times New Roman" w:hAnsi="Times New Roman" w:cs="Times New Roman"/>
          <w:sz w:val="28"/>
          <w:szCs w:val="28"/>
        </w:rPr>
        <w:t xml:space="preserve">При трудоустройстве новых сотрудников на Предприятие  трудовой договор содержит вышеуказанные нормы. По отношению к работающим сотрудникам продолжается  работа по подготовке  дополнительных соглашений с учетом вышеуказанных норм.  </w:t>
      </w:r>
    </w:p>
    <w:p w14:paraId="29037E50">
      <w:pPr>
        <w:pStyle w:val="25"/>
        <w:tabs>
          <w:tab w:val="left" w:pos="9781"/>
        </w:tabs>
        <w:ind w:left="0" w:right="142"/>
        <w:jc w:val="both"/>
        <w:rPr>
          <w:rFonts w:ascii="Times New Roman" w:hAnsi="Times New Roman" w:cs="Times New Roman"/>
          <w:bCs/>
          <w:sz w:val="28"/>
          <w:szCs w:val="28"/>
        </w:rPr>
      </w:pPr>
      <w:r>
        <w:rPr>
          <w:rFonts w:ascii="Times New Roman" w:hAnsi="Times New Roman" w:cs="Times New Roman"/>
          <w:bCs/>
          <w:sz w:val="28"/>
          <w:szCs w:val="28"/>
        </w:rPr>
        <w:t>РИСК: Отсутствие контроля за сроками действия сертификатов и за сроками</w:t>
      </w:r>
      <w:r>
        <w:rPr>
          <w:rFonts w:ascii="Times New Roman" w:hAnsi="Times New Roman" w:cs="Times New Roman"/>
          <w:sz w:val="28"/>
          <w:szCs w:val="28"/>
        </w:rPr>
        <w:t xml:space="preserve"> прохождения повышения квалификации специалиста создают риски,  ведущие  к правовым санкциям, штрафам, остановке деятельности и снижению качества услуг. </w:t>
      </w:r>
    </w:p>
    <w:p w14:paraId="06118501">
      <w:pPr>
        <w:pStyle w:val="25"/>
        <w:tabs>
          <w:tab w:val="left" w:pos="9781"/>
        </w:tabs>
        <w:ind w:left="0" w:right="142"/>
        <w:jc w:val="both"/>
        <w:rPr>
          <w:rFonts w:ascii="Times New Roman" w:hAnsi="Times New Roman" w:cs="Times New Roman"/>
          <w:sz w:val="28"/>
          <w:szCs w:val="28"/>
        </w:rPr>
      </w:pPr>
      <w:r>
        <w:rPr>
          <w:rFonts w:ascii="Times New Roman" w:hAnsi="Times New Roman" w:cs="Times New Roman"/>
          <w:bCs/>
          <w:sz w:val="28"/>
          <w:szCs w:val="28"/>
        </w:rPr>
        <w:t>РЕКОМЕНДАЦИИ: Создать реестр и з</w:t>
      </w:r>
      <w:r>
        <w:rPr>
          <w:rFonts w:ascii="Times New Roman" w:hAnsi="Times New Roman" w:cs="Times New Roman"/>
          <w:sz w:val="28"/>
          <w:szCs w:val="28"/>
        </w:rPr>
        <w:t>афиксировать всех сотрудников с указанием сроков окончания сертификатов/обучения.</w:t>
      </w:r>
    </w:p>
    <w:p w14:paraId="692824D8">
      <w:pPr>
        <w:pStyle w:val="25"/>
        <w:tabs>
          <w:tab w:val="left" w:pos="9781"/>
        </w:tabs>
        <w:ind w:left="0" w:right="142"/>
        <w:jc w:val="both"/>
        <w:rPr>
          <w:rFonts w:ascii="Times New Roman" w:hAnsi="Times New Roman" w:cs="Times New Roman"/>
          <w:bCs/>
          <w:sz w:val="28"/>
          <w:szCs w:val="28"/>
        </w:rPr>
      </w:pPr>
      <w:r>
        <w:rPr>
          <w:rFonts w:ascii="Times New Roman" w:hAnsi="Times New Roman" w:cs="Times New Roman"/>
          <w:sz w:val="28"/>
          <w:szCs w:val="28"/>
        </w:rPr>
        <w:t xml:space="preserve">        Службой поддержки пациентов и внутреннего контроля проводится экспертиза  жалоб и обращений граждан, поступающих  по вопросам качества оказания медицинских услуг. Службой поддержки пациентов и внутреннего контроля проводится экспертиза жалоб и обращений граждан, поступающих на телефоны поликлиники, электронный  адрес и сайт поликлиники  на действия (бездействие) сотрудников по качеству оказания медицинских услуг. </w:t>
      </w:r>
      <w:r>
        <w:rPr>
          <w:rFonts w:ascii="Times New Roman" w:hAnsi="Times New Roman" w:cs="Times New Roman"/>
          <w:bCs/>
          <w:sz w:val="28"/>
          <w:szCs w:val="28"/>
        </w:rPr>
        <w:t xml:space="preserve">За анализируемый период в Единый медицинский информационный центр ГП №2 поступило 260 обращений. В основном это жалобы граждан  по поводу: прикрепления к поликлинике; записи к  узким специалистам; а также на  качество оказания медицинской помощи. </w:t>
      </w:r>
    </w:p>
    <w:p w14:paraId="441A5620">
      <w:pPr>
        <w:pStyle w:val="25"/>
        <w:tabs>
          <w:tab w:val="left" w:pos="9781"/>
        </w:tabs>
        <w:ind w:left="0" w:right="142"/>
        <w:jc w:val="both"/>
        <w:rPr>
          <w:rFonts w:ascii="Times New Roman" w:hAnsi="Times New Roman" w:cs="Times New Roman"/>
          <w:bCs/>
          <w:sz w:val="28"/>
          <w:szCs w:val="28"/>
        </w:rPr>
      </w:pPr>
      <w:r>
        <w:rPr>
          <w:rFonts w:ascii="Times New Roman" w:hAnsi="Times New Roman" w:cs="Times New Roman"/>
          <w:bCs/>
          <w:sz w:val="28"/>
          <w:szCs w:val="28"/>
        </w:rPr>
        <w:t xml:space="preserve">       Был проведен  мониторинг  жалоб, обращений граждан на предмет наличия в них информации о коррупционных нарушениях.  Так,  комплаенс-офицером   было проведено служебное расследование по факту выдачи заключения ВКК. Было рекомендовано признать заключение ВКК недостоверным и подлежащим отмене. Дать правовую оценку  действиям (бездействию) ответственных лиц с учетом признаков служебного подлога. Усилить контроль в поликлинике за процедурой оформления и выдачи заключений ВКК, во избежание подобных нарушений.</w:t>
      </w:r>
    </w:p>
    <w:p w14:paraId="4166D36E">
      <w:pPr>
        <w:pStyle w:val="25"/>
        <w:tabs>
          <w:tab w:val="left" w:pos="9781"/>
        </w:tabs>
        <w:spacing w:after="0"/>
        <w:ind w:left="0" w:right="142"/>
        <w:jc w:val="both"/>
        <w:rPr>
          <w:rFonts w:ascii="Times New Roman" w:hAnsi="Times New Roman" w:cs="Times New Roman"/>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 xml:space="preserve">      В средствах массовой информации негативных материалов (публикации) в отношении работников Предприятия за анализируемый период не имелось.</w:t>
      </w:r>
    </w:p>
    <w:p w14:paraId="20C9F995">
      <w:pPr>
        <w:tabs>
          <w:tab w:val="left" w:pos="9781"/>
        </w:tabs>
        <w:spacing w:after="0"/>
        <w:ind w:right="142"/>
        <w:jc w:val="both"/>
        <w:rPr>
          <w:rFonts w:ascii="Times New Roman" w:hAnsi="Times New Roman" w:cs="Times New Roman"/>
          <w:bCs/>
          <w:sz w:val="28"/>
          <w:szCs w:val="28"/>
        </w:rPr>
      </w:pPr>
      <w:r>
        <w:rPr>
          <w:rFonts w:ascii="Times New Roman" w:hAnsi="Times New Roman" w:cs="Times New Roman"/>
          <w:bCs/>
          <w:sz w:val="28"/>
          <w:szCs w:val="28"/>
        </w:rPr>
        <w:t xml:space="preserve">       Рассмотрение обращений граждан соблюдается  в рамках  Административного процедурно-процессуального кодекса РК от 29.06.2020 г. № 350-</w:t>
      </w:r>
      <w:r>
        <w:rPr>
          <w:rFonts w:ascii="Times New Roman" w:hAnsi="Times New Roman" w:cs="Times New Roman"/>
          <w:bCs/>
          <w:sz w:val="28"/>
          <w:szCs w:val="28"/>
          <w:lang w:val="en-US"/>
        </w:rPr>
        <w:t>VI</w:t>
      </w:r>
      <w:r>
        <w:rPr>
          <w:rFonts w:ascii="Times New Roman" w:hAnsi="Times New Roman" w:cs="Times New Roman"/>
          <w:bCs/>
          <w:sz w:val="28"/>
          <w:szCs w:val="28"/>
        </w:rPr>
        <w:t xml:space="preserve"> . </w:t>
      </w:r>
    </w:p>
    <w:p w14:paraId="7F787BB4">
      <w:pPr>
        <w:tabs>
          <w:tab w:val="left" w:pos="9781"/>
        </w:tabs>
        <w:spacing w:after="0"/>
        <w:ind w:right="142"/>
        <w:jc w:val="both"/>
        <w:rPr>
          <w:rFonts w:ascii="Times New Roman" w:hAnsi="Times New Roman" w:cs="Times New Roman"/>
          <w:sz w:val="28"/>
          <w:szCs w:val="28"/>
        </w:rPr>
      </w:pPr>
      <w:r>
        <w:rPr>
          <w:rFonts w:ascii="Times New Roman" w:hAnsi="Times New Roman" w:cs="Times New Roman"/>
          <w:bCs/>
          <w:sz w:val="28"/>
          <w:szCs w:val="28"/>
        </w:rPr>
        <w:t xml:space="preserve">       В ходе внутреннего анализа коррупционных рисков  составлен перечень д</w:t>
      </w:r>
      <w:r>
        <w:rPr>
          <w:rFonts w:ascii="Times New Roman" w:hAnsi="Times New Roman" w:cs="Times New Roman"/>
          <w:sz w:val="28"/>
          <w:szCs w:val="28"/>
        </w:rPr>
        <w:t>олжностей, подтвержденных коррупционным рискам на Предприятии, который приложен к настоящей Аналитической справке.</w:t>
      </w:r>
    </w:p>
    <w:p w14:paraId="4C2E9988">
      <w:pPr>
        <w:tabs>
          <w:tab w:val="left" w:pos="9781"/>
        </w:tabs>
        <w:spacing w:after="0"/>
        <w:ind w:right="142" w:firstLine="710"/>
        <w:jc w:val="both"/>
        <w:rPr>
          <w:rFonts w:ascii="Times New Roman" w:hAnsi="Times New Roman" w:cs="Times New Roman"/>
          <w:sz w:val="28"/>
          <w:szCs w:val="28"/>
        </w:rPr>
      </w:pPr>
    </w:p>
    <w:p w14:paraId="32C4DB09">
      <w:pPr>
        <w:tabs>
          <w:tab w:val="left" w:pos="9781"/>
        </w:tabs>
        <w:spacing w:after="0"/>
        <w:ind w:right="142"/>
        <w:jc w:val="both"/>
        <w:rPr>
          <w:rFonts w:ascii="Times New Roman" w:hAnsi="Times New Roman" w:cs="Times New Roman"/>
          <w:b/>
          <w:sz w:val="28"/>
          <w:szCs w:val="28"/>
        </w:rPr>
      </w:pPr>
      <w:r>
        <w:rPr>
          <w:rFonts w:ascii="Times New Roman" w:hAnsi="Times New Roman" w:cs="Times New Roman"/>
          <w:b/>
          <w:sz w:val="28"/>
          <w:szCs w:val="28"/>
        </w:rPr>
        <w:t xml:space="preserve">           Урегулирование конфликта интересов.</w:t>
      </w:r>
    </w:p>
    <w:p w14:paraId="4513BFF0">
      <w:pPr>
        <w:tabs>
          <w:tab w:val="left" w:pos="9781"/>
        </w:tabs>
        <w:spacing w:after="0"/>
        <w:ind w:right="142" w:firstLine="710"/>
        <w:jc w:val="both"/>
        <w:rPr>
          <w:rFonts w:ascii="Times New Roman" w:hAnsi="Times New Roman" w:cs="Times New Roman"/>
          <w:sz w:val="28"/>
          <w:szCs w:val="28"/>
        </w:rPr>
      </w:pPr>
      <w:r>
        <w:rPr>
          <w:rFonts w:ascii="Times New Roman" w:hAnsi="Times New Roman" w:cs="Times New Roman"/>
          <w:sz w:val="28"/>
          <w:szCs w:val="28"/>
        </w:rPr>
        <w:t>В соответствии с требованиями законодательства РК по противодействию коррупции в целях реализации мер по управлению существующими и потенциальными конфликтами интересов на Предприятии утверждена Политика по предотвращению и урегулированию конфликта интересов Предприятия от 26 апреля 2022 года № 2. Предприятие осуществляет организацию и координацию деятельности по выявлению конфликтов интересов и по урегулированию рисков, связанных с конфликтами интересов. На Предприятии уполномоченные или ответственные работники проверяют периодически личные дела работников на предмет выявления  конфликта интересов, а также проводится разъяснительная работа по данному факту.</w:t>
      </w:r>
    </w:p>
    <w:p w14:paraId="21B72199">
      <w:pPr>
        <w:tabs>
          <w:tab w:val="left" w:pos="9781"/>
        </w:tabs>
        <w:spacing w:after="0"/>
        <w:ind w:right="142" w:firstLine="710"/>
        <w:jc w:val="both"/>
        <w:rPr>
          <w:rFonts w:ascii="Times New Roman" w:hAnsi="Times New Roman" w:cs="Times New Roman"/>
          <w:sz w:val="28"/>
          <w:szCs w:val="28"/>
        </w:rPr>
      </w:pPr>
      <w:r>
        <w:rPr>
          <w:rFonts w:ascii="Times New Roman" w:hAnsi="Times New Roman" w:cs="Times New Roman"/>
          <w:sz w:val="28"/>
          <w:szCs w:val="28"/>
        </w:rPr>
        <w:t>Фактов аффилированности при занятии вакантных должностей, находящихся в непосредственной подчинённости должности, занимаемой близкими родственниками не выявлено.</w:t>
      </w:r>
    </w:p>
    <w:p w14:paraId="0990A208">
      <w:pPr>
        <w:tabs>
          <w:tab w:val="left" w:pos="9781"/>
        </w:tabs>
        <w:spacing w:after="0"/>
        <w:ind w:right="142" w:firstLine="710"/>
        <w:jc w:val="both"/>
        <w:rPr>
          <w:rFonts w:ascii="Times New Roman" w:hAnsi="Times New Roman" w:cs="Times New Roman"/>
          <w:sz w:val="28"/>
          <w:szCs w:val="28"/>
        </w:rPr>
      </w:pPr>
      <w:r>
        <w:rPr>
          <w:rFonts w:ascii="Times New Roman" w:hAnsi="Times New Roman" w:cs="Times New Roman"/>
          <w:sz w:val="28"/>
          <w:szCs w:val="28"/>
        </w:rPr>
        <w:t>За анализируемый период случаев выявления и раскрытия существующего или потенциального конфликта интересов на Предприятии не имеется.</w:t>
      </w:r>
    </w:p>
    <w:p w14:paraId="0CA4D045">
      <w:pPr>
        <w:tabs>
          <w:tab w:val="left" w:pos="9781"/>
        </w:tabs>
        <w:spacing w:after="0"/>
        <w:ind w:right="142" w:firstLine="710"/>
        <w:jc w:val="both"/>
        <w:rPr>
          <w:rFonts w:ascii="Times New Roman" w:hAnsi="Times New Roman" w:cs="Times New Roman"/>
          <w:sz w:val="28"/>
          <w:szCs w:val="28"/>
        </w:rPr>
      </w:pPr>
    </w:p>
    <w:p w14:paraId="29D6A5DC">
      <w:pPr>
        <w:tabs>
          <w:tab w:val="left" w:pos="9781"/>
        </w:tabs>
        <w:spacing w:after="0"/>
        <w:ind w:right="142"/>
        <w:jc w:val="both"/>
        <w:rPr>
          <w:rFonts w:ascii="Times New Roman" w:hAnsi="Times New Roman" w:cs="Times New Roman"/>
          <w:b/>
          <w:sz w:val="28"/>
          <w:szCs w:val="28"/>
        </w:rPr>
      </w:pPr>
      <w:r>
        <w:rPr>
          <w:rFonts w:ascii="Times New Roman" w:hAnsi="Times New Roman" w:cs="Times New Roman"/>
          <w:b/>
          <w:sz w:val="28"/>
          <w:szCs w:val="28"/>
        </w:rPr>
        <w:t xml:space="preserve">      Коррупционные риски при управлении человеческими ресурсами.</w:t>
      </w:r>
    </w:p>
    <w:p w14:paraId="2AA5A4A4">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Поиски  кандидатов на замещение вакантных должностей предприятия осуществляется путем размещения объявлений на интернет-ресурсе: </w:t>
      </w:r>
      <w:r>
        <w:fldChar w:fldCharType="begin"/>
      </w:r>
      <w:r>
        <w:instrText xml:space="preserve"> HYPERLINK "http://www.enbek.kz/" \h </w:instrText>
      </w:r>
      <w:r>
        <w:fldChar w:fldCharType="separate"/>
      </w:r>
      <w:r>
        <w:rPr>
          <w:rStyle w:val="8"/>
          <w:rFonts w:ascii="Times New Roman" w:hAnsi="Times New Roman" w:cs="Times New Roman"/>
          <w:color w:val="auto"/>
          <w:sz w:val="28"/>
          <w:szCs w:val="28"/>
          <w:u w:val="none"/>
          <w:lang w:val="en-US"/>
        </w:rPr>
        <w:t>www</w:t>
      </w:r>
      <w:r>
        <w:rPr>
          <w:rStyle w:val="8"/>
          <w:rFonts w:ascii="Times New Roman" w:hAnsi="Times New Roman" w:cs="Times New Roman"/>
          <w:color w:val="auto"/>
          <w:sz w:val="28"/>
          <w:szCs w:val="28"/>
          <w:u w:val="none"/>
        </w:rPr>
        <w:t>.</w:t>
      </w:r>
      <w:r>
        <w:rPr>
          <w:rStyle w:val="8"/>
          <w:rFonts w:ascii="Times New Roman" w:hAnsi="Times New Roman" w:cs="Times New Roman"/>
          <w:color w:val="auto"/>
          <w:sz w:val="28"/>
          <w:szCs w:val="28"/>
          <w:u w:val="none"/>
          <w:lang w:val="en-US"/>
        </w:rPr>
        <w:t>enbek</w:t>
      </w:r>
      <w:r>
        <w:rPr>
          <w:rStyle w:val="8"/>
          <w:rFonts w:ascii="Times New Roman" w:hAnsi="Times New Roman" w:cs="Times New Roman"/>
          <w:color w:val="auto"/>
          <w:sz w:val="28"/>
          <w:szCs w:val="28"/>
          <w:u w:val="none"/>
        </w:rPr>
        <w:t>.</w:t>
      </w:r>
      <w:r>
        <w:rPr>
          <w:rStyle w:val="8"/>
          <w:rFonts w:ascii="Times New Roman" w:hAnsi="Times New Roman" w:cs="Times New Roman"/>
          <w:color w:val="auto"/>
          <w:sz w:val="28"/>
          <w:szCs w:val="28"/>
          <w:u w:val="none"/>
          <w:lang w:val="en-US"/>
        </w:rPr>
        <w:t>kz</w:t>
      </w:r>
      <w:r>
        <w:rPr>
          <w:rStyle w:val="8"/>
          <w:rFonts w:ascii="Times New Roman" w:hAnsi="Times New Roman" w:cs="Times New Roman"/>
          <w:color w:val="auto"/>
          <w:sz w:val="28"/>
          <w:szCs w:val="28"/>
          <w:u w:val="none"/>
          <w:lang w:val="en-US"/>
        </w:rPr>
        <w:fldChar w:fldCharType="end"/>
      </w:r>
      <w:r>
        <w:rPr>
          <w:rFonts w:ascii="Times New Roman" w:hAnsi="Times New Roman" w:cs="Times New Roman"/>
          <w:sz w:val="28"/>
          <w:szCs w:val="28"/>
        </w:rPr>
        <w:t xml:space="preserve">, приложение </w:t>
      </w:r>
      <w:r>
        <w:rPr>
          <w:rFonts w:ascii="Times New Roman" w:hAnsi="Times New Roman" w:cs="Times New Roman"/>
          <w:sz w:val="28"/>
          <w:szCs w:val="28"/>
          <w:lang w:val="en-US"/>
        </w:rPr>
        <w:t>Kaspi</w:t>
      </w:r>
      <w:r>
        <w:rPr>
          <w:rFonts w:ascii="Times New Roman" w:hAnsi="Times New Roman" w:cs="Times New Roman"/>
          <w:sz w:val="28"/>
          <w:szCs w:val="28"/>
        </w:rPr>
        <w:t>.</w:t>
      </w:r>
      <w:r>
        <w:rPr>
          <w:rFonts w:ascii="Times New Roman" w:hAnsi="Times New Roman" w:cs="Times New Roman"/>
          <w:sz w:val="28"/>
          <w:szCs w:val="28"/>
          <w:lang w:val="en-US"/>
        </w:rPr>
        <w:t>kz</w:t>
      </w:r>
      <w:r>
        <w:rPr>
          <w:rFonts w:ascii="Times New Roman" w:hAnsi="Times New Roman" w:cs="Times New Roman"/>
          <w:sz w:val="28"/>
          <w:szCs w:val="28"/>
          <w:lang w:val="kk-KZ"/>
        </w:rPr>
        <w:t xml:space="preserve">  , </w:t>
      </w:r>
      <w:r>
        <w:rPr>
          <w:rFonts w:ascii="Times New Roman" w:hAnsi="Times New Roman" w:cs="Times New Roman"/>
          <w:sz w:val="28"/>
          <w:szCs w:val="28"/>
        </w:rPr>
        <w:t>сайте Предприятия, социальные сети.</w:t>
      </w:r>
    </w:p>
    <w:p w14:paraId="2FA9F881">
      <w:pPr>
        <w:tabs>
          <w:tab w:val="left" w:pos="9781"/>
        </w:tabs>
        <w:spacing w:after="0"/>
        <w:ind w:right="142"/>
        <w:jc w:val="both"/>
        <w:rPr>
          <w:rFonts w:ascii="Times New Roman" w:hAnsi="Times New Roman" w:cs="Times New Roman"/>
          <w:b/>
          <w:sz w:val="28"/>
          <w:szCs w:val="28"/>
        </w:rPr>
      </w:pPr>
    </w:p>
    <w:p w14:paraId="26AF26EF">
      <w:pPr>
        <w:tabs>
          <w:tab w:val="left" w:pos="9781"/>
        </w:tabs>
        <w:spacing w:after="0"/>
        <w:ind w:right="142"/>
        <w:jc w:val="both"/>
        <w:rPr>
          <w:rFonts w:ascii="Times New Roman" w:hAnsi="Times New Roman" w:cs="Times New Roman"/>
          <w:b/>
          <w:sz w:val="28"/>
          <w:szCs w:val="28"/>
        </w:rPr>
      </w:pPr>
      <w:r>
        <w:rPr>
          <w:rFonts w:ascii="Times New Roman" w:hAnsi="Times New Roman" w:cs="Times New Roman"/>
          <w:b/>
          <w:sz w:val="28"/>
          <w:szCs w:val="28"/>
        </w:rPr>
        <w:t xml:space="preserve">     Оказание государственных услуг.</w:t>
      </w:r>
    </w:p>
    <w:p w14:paraId="28756FE6">
      <w:pPr>
        <w:tabs>
          <w:tab w:val="left" w:pos="9781"/>
        </w:tabs>
        <w:spacing w:after="0"/>
        <w:ind w:left="-426" w:right="142" w:firstLine="710"/>
        <w:jc w:val="both"/>
        <w:rPr>
          <w:rFonts w:ascii="Times New Roman" w:hAnsi="Times New Roman" w:cs="Times New Roman"/>
          <w:sz w:val="28"/>
          <w:szCs w:val="28"/>
        </w:rPr>
      </w:pPr>
      <w:r>
        <w:rPr>
          <w:rFonts w:ascii="Times New Roman" w:hAnsi="Times New Roman" w:cs="Times New Roman"/>
          <w:sz w:val="28"/>
          <w:szCs w:val="28"/>
        </w:rPr>
        <w:t>Возможные коррупционные риски:</w:t>
      </w:r>
    </w:p>
    <w:p w14:paraId="3C529290">
      <w:pPr>
        <w:pStyle w:val="25"/>
        <w:numPr>
          <w:ilvl w:val="0"/>
          <w:numId w:val="3"/>
        </w:numPr>
        <w:tabs>
          <w:tab w:val="left" w:pos="9781"/>
        </w:tabs>
        <w:suppressAutoHyphens w:val="0"/>
        <w:spacing w:after="0"/>
        <w:ind w:right="142"/>
        <w:rPr>
          <w:rFonts w:ascii="Times New Roman" w:hAnsi="Times New Roman" w:cs="Times New Roman"/>
          <w:sz w:val="28"/>
          <w:szCs w:val="28"/>
        </w:rPr>
      </w:pPr>
      <w:r>
        <w:rPr>
          <w:rFonts w:ascii="Times New Roman" w:hAnsi="Times New Roman" w:cs="Times New Roman"/>
          <w:sz w:val="28"/>
          <w:szCs w:val="28"/>
        </w:rPr>
        <w:t>затягивание сроков выдачи результатов государственных услуг;</w:t>
      </w:r>
    </w:p>
    <w:p w14:paraId="46CD6725">
      <w:pPr>
        <w:pStyle w:val="25"/>
        <w:numPr>
          <w:ilvl w:val="0"/>
          <w:numId w:val="3"/>
        </w:numPr>
        <w:tabs>
          <w:tab w:val="left" w:pos="9781"/>
        </w:tabs>
        <w:suppressAutoHyphens w:val="0"/>
        <w:spacing w:after="0"/>
        <w:ind w:right="142"/>
        <w:rPr>
          <w:rFonts w:ascii="Times New Roman" w:hAnsi="Times New Roman" w:cs="Times New Roman"/>
          <w:sz w:val="28"/>
          <w:szCs w:val="28"/>
        </w:rPr>
      </w:pPr>
      <w:r>
        <w:rPr>
          <w:rFonts w:ascii="Times New Roman" w:hAnsi="Times New Roman" w:cs="Times New Roman"/>
          <w:sz w:val="28"/>
          <w:szCs w:val="28"/>
        </w:rPr>
        <w:t>требование документации, не входящей в перечень;</w:t>
      </w:r>
    </w:p>
    <w:p w14:paraId="50FABF32">
      <w:pPr>
        <w:pStyle w:val="25"/>
        <w:numPr>
          <w:ilvl w:val="0"/>
          <w:numId w:val="3"/>
        </w:numPr>
        <w:tabs>
          <w:tab w:val="left" w:pos="9781"/>
        </w:tabs>
        <w:suppressAutoHyphens w:val="0"/>
        <w:spacing w:after="0"/>
        <w:ind w:right="142"/>
        <w:rPr>
          <w:rFonts w:ascii="Times New Roman" w:hAnsi="Times New Roman" w:cs="Times New Roman"/>
          <w:sz w:val="28"/>
          <w:szCs w:val="28"/>
        </w:rPr>
      </w:pPr>
      <w:r>
        <w:rPr>
          <w:rFonts w:ascii="Times New Roman" w:hAnsi="Times New Roman" w:cs="Times New Roman"/>
          <w:sz w:val="28"/>
          <w:szCs w:val="28"/>
        </w:rPr>
        <w:t>выдача фиктивного листа о временной нетрудоспособности;</w:t>
      </w:r>
    </w:p>
    <w:p w14:paraId="3E85C951">
      <w:pPr>
        <w:pStyle w:val="25"/>
        <w:numPr>
          <w:ilvl w:val="0"/>
          <w:numId w:val="3"/>
        </w:numPr>
        <w:tabs>
          <w:tab w:val="left" w:pos="9781"/>
        </w:tabs>
        <w:suppressAutoHyphens w:val="0"/>
        <w:spacing w:after="0"/>
        <w:ind w:right="142"/>
        <w:rPr>
          <w:rFonts w:ascii="Times New Roman" w:hAnsi="Times New Roman" w:cs="Times New Roman"/>
          <w:sz w:val="28"/>
          <w:szCs w:val="28"/>
        </w:rPr>
      </w:pPr>
      <w:r>
        <w:rPr>
          <w:rFonts w:ascii="Times New Roman" w:hAnsi="Times New Roman" w:cs="Times New Roman"/>
          <w:sz w:val="28"/>
          <w:szCs w:val="28"/>
        </w:rPr>
        <w:t>необоснованное удлинение сроков пребывания пациента при временной нетрудоспособности;</w:t>
      </w:r>
    </w:p>
    <w:p w14:paraId="2D88EE56">
      <w:pPr>
        <w:pStyle w:val="25"/>
        <w:numPr>
          <w:ilvl w:val="0"/>
          <w:numId w:val="3"/>
        </w:numPr>
        <w:tabs>
          <w:tab w:val="left" w:pos="9781"/>
        </w:tabs>
        <w:suppressAutoHyphens w:val="0"/>
        <w:spacing w:after="0"/>
        <w:ind w:right="142"/>
        <w:rPr>
          <w:rFonts w:ascii="Times New Roman" w:hAnsi="Times New Roman" w:cs="Times New Roman"/>
          <w:sz w:val="28"/>
          <w:szCs w:val="28"/>
        </w:rPr>
      </w:pPr>
      <w:r>
        <w:rPr>
          <w:rFonts w:ascii="Times New Roman" w:hAnsi="Times New Roman" w:cs="Times New Roman"/>
          <w:sz w:val="28"/>
          <w:szCs w:val="28"/>
        </w:rPr>
        <w:t>необоснованная выдача справки о допуске к управлению транспортным средством;</w:t>
      </w:r>
    </w:p>
    <w:p w14:paraId="792C1EC6">
      <w:pPr>
        <w:tabs>
          <w:tab w:val="left" w:pos="9781"/>
        </w:tabs>
        <w:suppressAutoHyphens w:val="0"/>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6. необоснованная выдача справки о прохождении предварительного обязательного медицинского осмотра и допуска к работе и учебе;</w:t>
      </w:r>
    </w:p>
    <w:p w14:paraId="2CA58159">
      <w:pPr>
        <w:tabs>
          <w:tab w:val="left" w:pos="9781"/>
        </w:tabs>
        <w:suppressAutoHyphens w:val="0"/>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7. требование прохождения дополнительного обследования, не входящего в перечень;</w:t>
      </w:r>
    </w:p>
    <w:p w14:paraId="64601111">
      <w:pPr>
        <w:tabs>
          <w:tab w:val="left" w:pos="9781"/>
        </w:tabs>
        <w:suppressAutoHyphens w:val="0"/>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8. нарушение государственной услуги «Прикрепление к медицинской организации, оказывающей первичную медико-санитарную помощь»;</w:t>
      </w:r>
    </w:p>
    <w:p w14:paraId="547B9BEE">
      <w:pPr>
        <w:tabs>
          <w:tab w:val="left" w:pos="9781"/>
        </w:tabs>
        <w:spacing w:after="0"/>
        <w:ind w:left="-426" w:right="142" w:firstLine="993"/>
        <w:jc w:val="both"/>
        <w:rPr>
          <w:rFonts w:ascii="Times New Roman" w:hAnsi="Times New Roman" w:cs="Times New Roman"/>
          <w:b/>
          <w:sz w:val="28"/>
          <w:szCs w:val="28"/>
        </w:rPr>
      </w:pPr>
      <w:r>
        <w:rPr>
          <w:rFonts w:ascii="Times New Roman" w:hAnsi="Times New Roman" w:cs="Times New Roman"/>
          <w:b/>
          <w:sz w:val="28"/>
          <w:szCs w:val="28"/>
        </w:rPr>
        <w:t>Предприятие оказывает следующие виды государственных услуг:</w:t>
      </w:r>
    </w:p>
    <w:p w14:paraId="2519E2BD">
      <w:pPr>
        <w:tabs>
          <w:tab w:val="left" w:pos="9781"/>
        </w:tabs>
        <w:spacing w:after="0"/>
        <w:ind w:right="142"/>
        <w:jc w:val="both"/>
        <w:rPr>
          <w:rFonts w:ascii="Times New Roman" w:hAnsi="Times New Roman" w:cs="Times New Roman"/>
          <w:sz w:val="28"/>
          <w:szCs w:val="28"/>
        </w:rPr>
      </w:pPr>
      <w:r>
        <w:rPr>
          <w:rFonts w:ascii="Times New Roman" w:hAnsi="Times New Roman" w:cs="Times New Roman"/>
          <w:b/>
          <w:sz w:val="28"/>
          <w:szCs w:val="28"/>
        </w:rPr>
        <w:t xml:space="preserve"> - «Вызов врача на дом».</w:t>
      </w:r>
      <w:r>
        <w:rPr>
          <w:rFonts w:ascii="Times New Roman" w:hAnsi="Times New Roman" w:cs="Times New Roman"/>
          <w:sz w:val="28"/>
          <w:szCs w:val="28"/>
        </w:rPr>
        <w:t xml:space="preserve"> Основание: Приказ МЗ РК от 24 августа 2021 года № </w:t>
      </w:r>
      <w:r>
        <w:rPr>
          <w:rFonts w:ascii="Times New Roman" w:hAnsi="Times New Roman" w:cs="Times New Roman"/>
          <w:sz w:val="28"/>
          <w:szCs w:val="28"/>
          <w:lang w:val="kk-KZ"/>
        </w:rPr>
        <w:t xml:space="preserve">ҚР ДСМ-90 </w:t>
      </w:r>
      <w:r>
        <w:rPr>
          <w:rFonts w:ascii="Times New Roman" w:hAnsi="Times New Roman" w:cs="Times New Roman"/>
          <w:sz w:val="28"/>
          <w:szCs w:val="28"/>
        </w:rPr>
        <w:t>«Об утверждении Правил оказания первичной медико-санитарной  помощи».</w:t>
      </w:r>
    </w:p>
    <w:p w14:paraId="6D1C2800">
      <w:pPr>
        <w:tabs>
          <w:tab w:val="left" w:pos="9781"/>
        </w:tabs>
        <w:spacing w:after="0"/>
        <w:ind w:right="142"/>
        <w:jc w:val="both"/>
        <w:rPr>
          <w:rFonts w:ascii="Times New Roman" w:hAnsi="Times New Roman" w:cs="Times New Roman"/>
          <w:sz w:val="28"/>
          <w:szCs w:val="28"/>
          <w:lang w:val="kk-KZ"/>
        </w:rPr>
      </w:pPr>
      <w:r>
        <w:rPr>
          <w:rFonts w:ascii="Times New Roman" w:hAnsi="Times New Roman" w:cs="Times New Roman"/>
          <w:b/>
          <w:sz w:val="28"/>
          <w:szCs w:val="28"/>
        </w:rPr>
        <w:t>- «Запись на прием к врачу».</w:t>
      </w:r>
      <w:r>
        <w:rPr>
          <w:rFonts w:ascii="Times New Roman" w:hAnsi="Times New Roman" w:cs="Times New Roman"/>
          <w:sz w:val="28"/>
          <w:szCs w:val="28"/>
        </w:rPr>
        <w:t xml:space="preserve"> Основание: приказ МЗ РК от 24 августа 2021 года № </w:t>
      </w:r>
      <w:r>
        <w:rPr>
          <w:rFonts w:ascii="Times New Roman" w:hAnsi="Times New Roman" w:cs="Times New Roman"/>
          <w:sz w:val="28"/>
          <w:szCs w:val="28"/>
          <w:lang w:val="kk-KZ"/>
        </w:rPr>
        <w:t xml:space="preserve">ҚР ДСМ-90 «Об утверждении Правил оказания первичной </w:t>
      </w:r>
      <w:r>
        <w:rPr>
          <w:rFonts w:ascii="Times New Roman" w:hAnsi="Times New Roman" w:cs="Times New Roman"/>
          <w:sz w:val="28"/>
          <w:szCs w:val="28"/>
        </w:rPr>
        <w:t>медико-санитарной  помощи</w:t>
      </w:r>
      <w:r>
        <w:rPr>
          <w:rFonts w:ascii="Times New Roman" w:hAnsi="Times New Roman" w:cs="Times New Roman"/>
          <w:sz w:val="28"/>
          <w:szCs w:val="28"/>
          <w:lang w:val="kk-KZ"/>
        </w:rPr>
        <w:t>».</w:t>
      </w:r>
    </w:p>
    <w:p w14:paraId="6C3782CE">
      <w:pPr>
        <w:tabs>
          <w:tab w:val="left" w:pos="9781"/>
        </w:tabs>
        <w:spacing w:after="0"/>
        <w:ind w:right="14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Pr>
          <w:rFonts w:ascii="Times New Roman" w:hAnsi="Times New Roman" w:cs="Times New Roman"/>
          <w:b/>
          <w:sz w:val="28"/>
          <w:szCs w:val="28"/>
          <w:lang w:val="kk-KZ"/>
        </w:rPr>
        <w:t>«Прикрепление к медицинской организации, оказывающей ПМПС».</w:t>
      </w:r>
      <w:r>
        <w:rPr>
          <w:rFonts w:ascii="Times New Roman" w:hAnsi="Times New Roman" w:cs="Times New Roman"/>
          <w:sz w:val="28"/>
          <w:szCs w:val="28"/>
          <w:lang w:val="kk-KZ"/>
        </w:rPr>
        <w:t xml:space="preserve"> Основание: </w:t>
      </w:r>
      <w:r>
        <w:rPr>
          <w:rFonts w:ascii="Times New Roman" w:hAnsi="Times New Roman" w:cs="Times New Roman"/>
          <w:sz w:val="28"/>
          <w:szCs w:val="28"/>
        </w:rPr>
        <w:t xml:space="preserve">МЗ РК от 13 ноября 2020 года № </w:t>
      </w:r>
      <w:r>
        <w:rPr>
          <w:rFonts w:ascii="Times New Roman" w:hAnsi="Times New Roman" w:cs="Times New Roman"/>
          <w:sz w:val="28"/>
          <w:szCs w:val="28"/>
          <w:lang w:val="kk-KZ"/>
        </w:rPr>
        <w:t xml:space="preserve">ҚР ДСМ-194/2020 «Об утверждении правил прикрепления физических лиц к организациям здравоохранения, оказывающим первичную медико-санитарную помощь». </w:t>
      </w:r>
    </w:p>
    <w:p w14:paraId="28A20DF3">
      <w:pPr>
        <w:tabs>
          <w:tab w:val="left" w:pos="9781"/>
        </w:tabs>
        <w:spacing w:after="0"/>
        <w:ind w:right="14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 xml:space="preserve">По стандарту госуслуги «Прикрепление к медицинской организации, оказывающей первичную медико-санитарную помощь» за анализируемый период обоснованных отказов-6001, из них: указанный адрес не входит в зону обслуживания-1431, ошибочный запрос-3693.Физическое лицо не проживает по указанному адресу -623.      </w:t>
      </w:r>
      <w:r>
        <w:rPr>
          <w:rFonts w:ascii="Times New Roman" w:hAnsi="Times New Roman" w:cs="Times New Roman"/>
          <w:sz w:val="28"/>
          <w:szCs w:val="28"/>
          <w:lang w:val="kk-KZ"/>
        </w:rPr>
        <w:t xml:space="preserve">  </w:t>
      </w:r>
    </w:p>
    <w:p w14:paraId="6BFDF984">
      <w:pPr>
        <w:tabs>
          <w:tab w:val="left" w:pos="9781"/>
        </w:tabs>
        <w:spacing w:after="0"/>
        <w:ind w:right="142"/>
        <w:jc w:val="both"/>
        <w:rPr>
          <w:rFonts w:ascii="Times New Roman" w:hAnsi="Times New Roman" w:cs="Times New Roman"/>
          <w:sz w:val="28"/>
          <w:szCs w:val="28"/>
        </w:rPr>
      </w:pPr>
      <w:r>
        <w:rPr>
          <w:rFonts w:ascii="Times New Roman" w:hAnsi="Times New Roman" w:cs="Times New Roman"/>
          <w:b/>
          <w:sz w:val="28"/>
          <w:szCs w:val="28"/>
          <w:lang w:val="kk-KZ"/>
        </w:rPr>
        <w:t xml:space="preserve">          - «Выдача справки с медицинской организации, оказывающей ПМСП».</w:t>
      </w:r>
      <w:r>
        <w:rPr>
          <w:rFonts w:ascii="Times New Roman" w:hAnsi="Times New Roman" w:cs="Times New Roman"/>
          <w:sz w:val="28"/>
          <w:szCs w:val="28"/>
          <w:lang w:val="kk-KZ"/>
        </w:rPr>
        <w:t xml:space="preserve"> Основание: </w:t>
      </w:r>
      <w:r>
        <w:rPr>
          <w:rFonts w:ascii="Times New Roman" w:hAnsi="Times New Roman" w:cs="Times New Roman"/>
          <w:sz w:val="28"/>
          <w:szCs w:val="28"/>
        </w:rPr>
        <w:t xml:space="preserve">Приказ МЗ РК от 24 августа 2021 года № </w:t>
      </w:r>
      <w:r>
        <w:rPr>
          <w:rFonts w:ascii="Times New Roman" w:hAnsi="Times New Roman" w:cs="Times New Roman"/>
          <w:sz w:val="28"/>
          <w:szCs w:val="28"/>
          <w:lang w:val="kk-KZ"/>
        </w:rPr>
        <w:t xml:space="preserve">ҚР ДСМ-90 </w:t>
      </w:r>
      <w:r>
        <w:rPr>
          <w:rFonts w:ascii="Times New Roman" w:hAnsi="Times New Roman" w:cs="Times New Roman"/>
          <w:sz w:val="28"/>
          <w:szCs w:val="28"/>
        </w:rPr>
        <w:t>«Об утверждении Правил оказания первичной медико-санитарной  помощи».</w:t>
      </w:r>
    </w:p>
    <w:p w14:paraId="095A3FC8">
      <w:pPr>
        <w:tabs>
          <w:tab w:val="left" w:pos="9781"/>
        </w:tabs>
        <w:spacing w:after="0"/>
        <w:ind w:right="142"/>
        <w:jc w:val="both"/>
        <w:rPr>
          <w:rFonts w:ascii="Times New Roman" w:hAnsi="Times New Roman" w:cs="Times New Roman"/>
          <w:sz w:val="28"/>
          <w:szCs w:val="28"/>
        </w:rPr>
      </w:pPr>
      <w:r>
        <w:rPr>
          <w:rFonts w:ascii="Times New Roman" w:hAnsi="Times New Roman" w:cs="Times New Roman"/>
          <w:b/>
          <w:sz w:val="28"/>
          <w:szCs w:val="28"/>
        </w:rPr>
        <w:t xml:space="preserve">            - «Выдача листа о временной нетрудоспособности». </w:t>
      </w:r>
      <w:r>
        <w:rPr>
          <w:rFonts w:ascii="Times New Roman" w:hAnsi="Times New Roman" w:cs="Times New Roman"/>
          <w:sz w:val="28"/>
          <w:szCs w:val="28"/>
          <w:lang w:val="kk-KZ"/>
        </w:rPr>
        <w:t xml:space="preserve">Основание: </w:t>
      </w:r>
      <w:r>
        <w:rPr>
          <w:rFonts w:ascii="Times New Roman" w:hAnsi="Times New Roman" w:cs="Times New Roman"/>
          <w:sz w:val="28"/>
          <w:szCs w:val="28"/>
        </w:rPr>
        <w:t xml:space="preserve">Приказ МЗ РК от 24 августа 2021 года № </w:t>
      </w:r>
      <w:r>
        <w:rPr>
          <w:rFonts w:ascii="Times New Roman" w:hAnsi="Times New Roman" w:cs="Times New Roman"/>
          <w:sz w:val="28"/>
          <w:szCs w:val="28"/>
          <w:lang w:val="kk-KZ"/>
        </w:rPr>
        <w:t xml:space="preserve">ҚР ДСМ-90 </w:t>
      </w:r>
      <w:r>
        <w:rPr>
          <w:rFonts w:ascii="Times New Roman" w:hAnsi="Times New Roman" w:cs="Times New Roman"/>
          <w:sz w:val="28"/>
          <w:szCs w:val="28"/>
        </w:rPr>
        <w:t xml:space="preserve">«Об утверждении Правил оказания первичной медико-санитарной  помощи». </w:t>
      </w:r>
    </w:p>
    <w:p w14:paraId="664D94D3">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b/>
          <w:sz w:val="28"/>
          <w:szCs w:val="28"/>
        </w:rPr>
        <w:t>«Выдача справки о временной нетрудоспособности».</w:t>
      </w:r>
      <w:r>
        <w:rPr>
          <w:rFonts w:ascii="Times New Roman" w:hAnsi="Times New Roman" w:cs="Times New Roman"/>
          <w:sz w:val="28"/>
          <w:szCs w:val="28"/>
        </w:rPr>
        <w:t xml:space="preserve">Основание : Приказ МЗ РК от 18 ноября 2020 года  № </w:t>
      </w:r>
      <w:r>
        <w:rPr>
          <w:rFonts w:ascii="Times New Roman" w:hAnsi="Times New Roman" w:cs="Times New Roman"/>
          <w:sz w:val="28"/>
          <w:szCs w:val="28"/>
          <w:lang w:val="kk-KZ"/>
        </w:rPr>
        <w:t>ҚР ДСМ</w:t>
      </w:r>
      <w:r>
        <w:rPr>
          <w:rFonts w:ascii="Times New Roman" w:hAnsi="Times New Roman" w:cs="Times New Roman"/>
          <w:sz w:val="28"/>
          <w:szCs w:val="28"/>
        </w:rPr>
        <w:t>-198/2020 «Об утверждении правил проведения экспертизы временной нетрудоспособности, а также выдачи листа  или справки о временной нетрудоспособности».</w:t>
      </w:r>
    </w:p>
    <w:p w14:paraId="49535332">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b/>
          <w:sz w:val="28"/>
          <w:szCs w:val="28"/>
        </w:rPr>
        <w:t>Прохождение предварительных обязательных медицинских осмотров»</w:t>
      </w:r>
      <w:r>
        <w:rPr>
          <w:rFonts w:ascii="Times New Roman" w:hAnsi="Times New Roman" w:cs="Times New Roman"/>
          <w:sz w:val="28"/>
          <w:szCs w:val="28"/>
        </w:rPr>
        <w:t>. Основание:</w:t>
      </w:r>
      <w:r>
        <w:rPr>
          <w:rFonts w:ascii="Times New Roman" w:hAnsi="Times New Roman" w:eastAsia="Times New Roman" w:cs="Times New Roman"/>
          <w:kern w:val="36"/>
          <w:sz w:val="28"/>
          <w:szCs w:val="28"/>
          <w:lang w:eastAsia="ru-RU"/>
        </w:rPr>
        <w:t xml:space="preserve"> Приказ и.о. МЗ РК от 15  октября 2020 года  № </w:t>
      </w:r>
      <w:r>
        <w:rPr>
          <w:rFonts w:ascii="Times New Roman" w:hAnsi="Times New Roman" w:cs="Times New Roman"/>
          <w:sz w:val="28"/>
          <w:szCs w:val="28"/>
          <w:lang w:val="kk-KZ"/>
        </w:rPr>
        <w:t>ҚР ДСМ</w:t>
      </w:r>
      <w:r>
        <w:rPr>
          <w:rFonts w:ascii="Times New Roman" w:hAnsi="Times New Roman" w:cs="Times New Roman"/>
          <w:sz w:val="28"/>
          <w:szCs w:val="28"/>
        </w:rPr>
        <w:t>-131/2020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w:t>
      </w:r>
    </w:p>
    <w:p w14:paraId="1CAB7843">
      <w:pPr>
        <w:tabs>
          <w:tab w:val="left" w:pos="9781"/>
        </w:tabs>
        <w:spacing w:after="0"/>
        <w:ind w:right="142"/>
        <w:jc w:val="both"/>
        <w:rPr>
          <w:rFonts w:ascii="Times New Roman" w:hAnsi="Times New Roman" w:cs="Times New Roman"/>
          <w:sz w:val="28"/>
          <w:szCs w:val="28"/>
        </w:rPr>
      </w:pPr>
      <w:r>
        <w:rPr>
          <w:rFonts w:ascii="Times New Roman" w:hAnsi="Times New Roman" w:cs="Times New Roman"/>
          <w:b/>
          <w:sz w:val="28"/>
          <w:szCs w:val="28"/>
        </w:rPr>
        <w:t xml:space="preserve">              -  «Вызов скорой медицинской помощи».</w:t>
      </w:r>
      <w:r>
        <w:rPr>
          <w:rFonts w:ascii="Times New Roman" w:hAnsi="Times New Roman" w:cs="Times New Roman"/>
          <w:sz w:val="28"/>
          <w:szCs w:val="28"/>
        </w:rPr>
        <w:t xml:space="preserve">Основание: </w:t>
      </w:r>
      <w:r>
        <w:rPr>
          <w:rFonts w:ascii="Times New Roman" w:hAnsi="Times New Roman" w:eastAsia="Times New Roman" w:cs="Times New Roman"/>
          <w:kern w:val="36"/>
          <w:sz w:val="28"/>
          <w:szCs w:val="28"/>
          <w:lang w:eastAsia="ru-RU"/>
        </w:rPr>
        <w:t xml:space="preserve">Приказ  МЗ РК от 30  ноября 2020 года  № </w:t>
      </w:r>
      <w:r>
        <w:rPr>
          <w:rFonts w:ascii="Times New Roman" w:hAnsi="Times New Roman" w:cs="Times New Roman"/>
          <w:sz w:val="28"/>
          <w:szCs w:val="28"/>
          <w:lang w:val="kk-KZ"/>
        </w:rPr>
        <w:t>ҚР ДСМ</w:t>
      </w:r>
      <w:r>
        <w:rPr>
          <w:rFonts w:ascii="Times New Roman" w:hAnsi="Times New Roman" w:cs="Times New Roman"/>
          <w:sz w:val="28"/>
          <w:szCs w:val="28"/>
        </w:rPr>
        <w:t>-225/2020  «Об утверждении правил оказания скорой медицинской помощи, в том числе  с привлечением медицинской авиации».</w:t>
      </w:r>
    </w:p>
    <w:p w14:paraId="793166AC">
      <w:pPr>
        <w:tabs>
          <w:tab w:val="left" w:pos="9781"/>
        </w:tabs>
        <w:spacing w:after="0"/>
        <w:ind w:right="142"/>
        <w:jc w:val="both"/>
        <w:rPr>
          <w:rFonts w:ascii="Times New Roman" w:hAnsi="Times New Roman" w:cs="Times New Roman"/>
          <w:sz w:val="28"/>
          <w:szCs w:val="28"/>
        </w:rPr>
      </w:pPr>
      <w:r>
        <w:rPr>
          <w:rFonts w:ascii="Times New Roman" w:hAnsi="Times New Roman" w:cs="Times New Roman"/>
          <w:b/>
          <w:sz w:val="28"/>
          <w:szCs w:val="28"/>
        </w:rPr>
        <w:t xml:space="preserve">               -  «Выдача направления пациентам на госпитализацию в стационар в рамках гарантированного объема бесплатной</w:t>
      </w:r>
      <w:r>
        <w:rPr>
          <w:rFonts w:ascii="Times New Roman" w:hAnsi="Times New Roman" w:cs="Times New Roman"/>
          <w:sz w:val="28"/>
          <w:szCs w:val="28"/>
        </w:rPr>
        <w:t xml:space="preserve"> медицинской помощи через портал Бюро госпитализации». Основание: </w:t>
      </w:r>
      <w:r>
        <w:rPr>
          <w:rFonts w:ascii="Times New Roman" w:hAnsi="Times New Roman" w:eastAsia="Times New Roman" w:cs="Times New Roman"/>
          <w:kern w:val="36"/>
          <w:sz w:val="28"/>
          <w:szCs w:val="28"/>
          <w:lang w:eastAsia="ru-RU"/>
        </w:rPr>
        <w:t xml:space="preserve">Приказ  МЗ РК от 24  марта 2022 года  № </w:t>
      </w:r>
      <w:r>
        <w:rPr>
          <w:rFonts w:ascii="Times New Roman" w:hAnsi="Times New Roman" w:cs="Times New Roman"/>
          <w:sz w:val="28"/>
          <w:szCs w:val="28"/>
          <w:lang w:val="kk-KZ"/>
        </w:rPr>
        <w:t>ҚР ДСМ</w:t>
      </w:r>
      <w:r>
        <w:rPr>
          <w:rFonts w:ascii="Times New Roman" w:hAnsi="Times New Roman" w:cs="Times New Roman"/>
          <w:sz w:val="28"/>
          <w:szCs w:val="28"/>
        </w:rPr>
        <w:t>-27/2020  «Об утверждении Стандарта оказания медицинской помощи в стационарных условиях в Республике Казахстан».</w:t>
      </w:r>
    </w:p>
    <w:p w14:paraId="773CC77F">
      <w:pPr>
        <w:tabs>
          <w:tab w:val="left" w:pos="9781"/>
        </w:tabs>
        <w:spacing w:after="0"/>
        <w:ind w:right="142"/>
        <w:jc w:val="both"/>
        <w:rPr>
          <w:rFonts w:ascii="Times New Roman" w:hAnsi="Times New Roman" w:cs="Times New Roman"/>
          <w:sz w:val="28"/>
          <w:szCs w:val="28"/>
        </w:rPr>
      </w:pPr>
      <w:r>
        <w:rPr>
          <w:rFonts w:ascii="Times New Roman" w:hAnsi="Times New Roman" w:cs="Times New Roman"/>
          <w:b/>
          <w:sz w:val="28"/>
          <w:szCs w:val="28"/>
        </w:rPr>
        <w:t xml:space="preserve">               - «Выдача справки о допуске к управлению транспортным средством».</w:t>
      </w:r>
      <w:r>
        <w:rPr>
          <w:rFonts w:ascii="Times New Roman" w:hAnsi="Times New Roman" w:cs="Times New Roman"/>
          <w:sz w:val="28"/>
          <w:szCs w:val="28"/>
        </w:rPr>
        <w:t xml:space="preserve"> Основание:</w:t>
      </w:r>
      <w:r>
        <w:rPr>
          <w:rFonts w:ascii="Times New Roman" w:hAnsi="Times New Roman" w:eastAsia="Times New Roman" w:cs="Times New Roman"/>
          <w:kern w:val="36"/>
          <w:sz w:val="28"/>
          <w:szCs w:val="28"/>
          <w:lang w:eastAsia="ru-RU"/>
        </w:rPr>
        <w:t xml:space="preserve"> Приказ и.о. МЗ РК от 30 октября  2020 года  № </w:t>
      </w:r>
      <w:r>
        <w:rPr>
          <w:rFonts w:ascii="Times New Roman" w:hAnsi="Times New Roman" w:cs="Times New Roman"/>
          <w:sz w:val="28"/>
          <w:szCs w:val="28"/>
          <w:lang w:val="kk-KZ"/>
        </w:rPr>
        <w:t>ҚР ДСМ</w:t>
      </w:r>
      <w:r>
        <w:rPr>
          <w:rFonts w:ascii="Times New Roman" w:hAnsi="Times New Roman" w:cs="Times New Roman"/>
          <w:sz w:val="28"/>
          <w:szCs w:val="28"/>
        </w:rPr>
        <w:t>-172/2020  «Об утверждении правил проведения медицинского осмотра лиц, претендующих на получение права управления транспортными средствами, повторного медицинского осмотра водителя механических транспортных средств».</w:t>
      </w:r>
    </w:p>
    <w:p w14:paraId="71BE4C71">
      <w:pPr>
        <w:tabs>
          <w:tab w:val="left" w:pos="9781"/>
        </w:tabs>
        <w:spacing w:after="0"/>
        <w:ind w:right="142"/>
        <w:jc w:val="both"/>
        <w:rPr>
          <w:rFonts w:ascii="Times New Roman" w:hAnsi="Times New Roman" w:cs="Times New Roman"/>
          <w:sz w:val="28"/>
          <w:szCs w:val="28"/>
        </w:rPr>
      </w:pPr>
      <w:r>
        <w:rPr>
          <w:rFonts w:ascii="Times New Roman" w:hAnsi="Times New Roman" w:cs="Times New Roman"/>
          <w:b/>
          <w:sz w:val="28"/>
          <w:szCs w:val="28"/>
        </w:rPr>
        <w:t xml:space="preserve">              - «Предоставление лекарственных средств, специализированных лечебных продуктов, изделий медицинского назначения отдельным категориям граждан».</w:t>
      </w:r>
      <w:r>
        <w:rPr>
          <w:rFonts w:ascii="Times New Roman" w:hAnsi="Times New Roman" w:cs="Times New Roman"/>
          <w:sz w:val="28"/>
          <w:szCs w:val="28"/>
        </w:rPr>
        <w:t xml:space="preserve"> Основание: НПА </w:t>
      </w:r>
      <w:r>
        <w:rPr>
          <w:rFonts w:ascii="Times New Roman" w:hAnsi="Times New Roman" w:eastAsia="Times New Roman" w:cs="Times New Roman"/>
          <w:kern w:val="36"/>
          <w:sz w:val="28"/>
          <w:szCs w:val="28"/>
          <w:lang w:eastAsia="ru-RU"/>
        </w:rPr>
        <w:t xml:space="preserve"> Приказ  МЗ РК от 12  октября 2021 года  № </w:t>
      </w:r>
      <w:r>
        <w:rPr>
          <w:rFonts w:ascii="Times New Roman" w:hAnsi="Times New Roman" w:cs="Times New Roman"/>
          <w:sz w:val="28"/>
          <w:szCs w:val="28"/>
          <w:lang w:val="kk-KZ"/>
        </w:rPr>
        <w:t>ҚР ДСМ</w:t>
      </w:r>
      <w:r>
        <w:rPr>
          <w:rFonts w:ascii="Times New Roman" w:hAnsi="Times New Roman" w:cs="Times New Roman"/>
          <w:sz w:val="28"/>
          <w:szCs w:val="28"/>
        </w:rPr>
        <w:t>-103  «Об утверждении правил оказания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w:t>
      </w:r>
    </w:p>
    <w:p w14:paraId="2C878E40">
      <w:pPr>
        <w:tabs>
          <w:tab w:val="left" w:pos="9781"/>
        </w:tabs>
        <w:spacing w:after="0"/>
        <w:ind w:right="142"/>
        <w:jc w:val="both"/>
        <w:rPr>
          <w:rFonts w:ascii="Times New Roman" w:hAnsi="Times New Roman" w:cs="Times New Roman"/>
          <w:sz w:val="28"/>
          <w:szCs w:val="28"/>
        </w:rPr>
      </w:pPr>
      <w:r>
        <w:rPr>
          <w:rFonts w:ascii="Times New Roman" w:hAnsi="Times New Roman" w:cs="Times New Roman"/>
          <w:b/>
          <w:sz w:val="28"/>
          <w:szCs w:val="28"/>
        </w:rPr>
        <w:t xml:space="preserve">          - «Выдача заключения о нуждаемости в санаторно-курортном лечении». </w:t>
      </w:r>
      <w:r>
        <w:rPr>
          <w:rFonts w:ascii="Times New Roman" w:hAnsi="Times New Roman" w:cs="Times New Roman"/>
          <w:sz w:val="28"/>
          <w:szCs w:val="28"/>
        </w:rPr>
        <w:t xml:space="preserve">Основание: </w:t>
      </w:r>
      <w:r>
        <w:rPr>
          <w:rFonts w:ascii="Times New Roman" w:hAnsi="Times New Roman" w:eastAsia="Times New Roman" w:cs="Times New Roman"/>
          <w:kern w:val="36"/>
          <w:sz w:val="28"/>
          <w:szCs w:val="28"/>
          <w:lang w:eastAsia="ru-RU"/>
        </w:rPr>
        <w:t xml:space="preserve">Приказ  МЗ РК от 24  марта 2022 года  № </w:t>
      </w:r>
      <w:r>
        <w:rPr>
          <w:rFonts w:ascii="Times New Roman" w:hAnsi="Times New Roman" w:cs="Times New Roman"/>
          <w:sz w:val="28"/>
          <w:szCs w:val="28"/>
          <w:lang w:val="kk-KZ"/>
        </w:rPr>
        <w:t>ҚР ДСМ</w:t>
      </w:r>
      <w:r>
        <w:rPr>
          <w:rFonts w:ascii="Times New Roman" w:hAnsi="Times New Roman" w:cs="Times New Roman"/>
          <w:sz w:val="28"/>
          <w:szCs w:val="28"/>
        </w:rPr>
        <w:t xml:space="preserve">-27 «Об утверждении Стандарта оказания медицинской помощи в стационарных условиях в Республике Казахстан».         </w:t>
      </w:r>
    </w:p>
    <w:p w14:paraId="6769092F">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Предприятие реализует минимальный социальный стандарт «Гарантированный объем бесплатной медицинской помощи», который определяет объем услуг, предоставляемый гражданам РК, кандасам, беженцам, иностранцам и лицам без гражданства, постоянно проживающим на территории РК, за счет бюджетных средств, включает профилактические, диагностические и лечебные медицинские услуги, обладающие наибольшей эффективностью, а также лекарственное обеспечение. Иностранцы и лица без гражданства, временно пребывающие в РК, лица ищущие убежище, имеют право на получение гарантированного объема бесплатной медицинской помощи при заболеваниях, представляющих опасность для окружающих, по перечню и в объеме, определяемых уполномоченным органом, если иное не предусмотрено законами РК или международными договорами, ратифицированными РК.</w:t>
      </w:r>
    </w:p>
    <w:p w14:paraId="43924B68">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Право на медицинскую помощь в системе обязательного  социального  медицинского страхования имеют лица, за которых осуществлялась уплата отчислений и взносов в фонд, а также освобожденные от уплаты взносов в фонд в соответствии с пунктом 7 статьи 28 Закона РК «Об обязательном социальном медицинском страховании». </w:t>
      </w:r>
    </w:p>
    <w:p w14:paraId="5E63ADDF">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В целях контроля качества оказания медицинской помощи и исключения фактов необоснованного списания бюджетных средств (приписок), комплаенс-офицером по заданию директора предприятия  был проведен выборочный телефонный опрос пациентов, которые посещали  врачей предприятия с начала 2026 года и числятся в базе «Даму Мед».  В ходе проверки фиктивных записей в базе посещений пациентами «Даму Мед»  выявлено не было.</w:t>
      </w:r>
    </w:p>
    <w:p w14:paraId="31121CBA">
      <w:pPr>
        <w:pStyle w:val="13"/>
        <w:shd w:val="clear" w:color="auto" w:fill="FFFFFF"/>
        <w:tabs>
          <w:tab w:val="left" w:pos="9781"/>
        </w:tabs>
        <w:spacing w:beforeAutospacing="0" w:after="0" w:afterAutospacing="0" w:line="276" w:lineRule="auto"/>
        <w:ind w:right="142"/>
        <w:jc w:val="both"/>
        <w:rPr>
          <w:sz w:val="28"/>
          <w:szCs w:val="28"/>
        </w:rPr>
      </w:pPr>
      <w:r>
        <w:rPr>
          <w:sz w:val="28"/>
          <w:szCs w:val="28"/>
        </w:rPr>
        <w:t xml:space="preserve">       Платные услуги оказываются на основании Приказа Министра здравоохранения РК «Об утверждении Правил оказания  платных услуг субъектами здравоохранения и типовой формы договора по предоставлению платных медицинских услуг (помощи)» от 29.10.2020 года №</w:t>
      </w:r>
      <w:r>
        <w:rPr>
          <w:sz w:val="28"/>
          <w:szCs w:val="28"/>
          <w:lang w:val="kk-KZ"/>
        </w:rPr>
        <w:t>ҚР ДСМ</w:t>
      </w:r>
      <w:r>
        <w:rPr>
          <w:sz w:val="28"/>
          <w:szCs w:val="28"/>
        </w:rPr>
        <w:t xml:space="preserve">-170/2020 на договорной основе с услугополучателями, как с физическими, так и юридическими лицами заключается договор на получение платных услуг. Виды услуг и результаты их оказания заносятся в электронный портал через электронную программу «ДамуМед». </w:t>
      </w:r>
      <w:r>
        <w:rPr>
          <w:spacing w:val="1"/>
          <w:sz w:val="28"/>
          <w:szCs w:val="28"/>
          <w:shd w:val="clear" w:color="auto" w:fill="FFFFFF"/>
        </w:rPr>
        <w:t>Перечень и стоимость платных услуг пересматриваются и утверждаются ежегодно или по мере необходимости (в связи с изменениями в деятельности Предприятия).</w:t>
      </w:r>
      <w:r>
        <w:rPr>
          <w:rStyle w:val="28"/>
          <w:spacing w:val="1"/>
          <w:sz w:val="28"/>
          <w:szCs w:val="28"/>
          <w:shd w:val="clear" w:color="auto" w:fill="FFFFFF"/>
        </w:rPr>
        <w:t> </w:t>
      </w:r>
    </w:p>
    <w:p w14:paraId="1EE4E7CF">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Государственные услуги  оказываются на безвозмездной основе по обращениям граждан и пациентов на основании Приказа МЗ РК от 13 ноября 2020 года №</w:t>
      </w:r>
      <w:r>
        <w:rPr>
          <w:rFonts w:ascii="Times New Roman" w:hAnsi="Times New Roman" w:cs="Times New Roman"/>
          <w:sz w:val="28"/>
          <w:szCs w:val="28"/>
          <w:lang w:val="kk-KZ"/>
        </w:rPr>
        <w:t>ҚР ДСМ</w:t>
      </w:r>
      <w:r>
        <w:rPr>
          <w:rFonts w:ascii="Times New Roman" w:hAnsi="Times New Roman" w:cs="Times New Roman"/>
          <w:sz w:val="28"/>
          <w:szCs w:val="28"/>
        </w:rPr>
        <w:t>-194/2020 «Об утверждении правил прикрепления физических лиц к организациям здравоохранения, оказывающим первичную медико-санитарную помощь», Приказа МЗ РК от 24 августа 2021 года №</w:t>
      </w:r>
      <w:r>
        <w:rPr>
          <w:rFonts w:ascii="Times New Roman" w:hAnsi="Times New Roman" w:cs="Times New Roman"/>
          <w:sz w:val="28"/>
          <w:szCs w:val="28"/>
          <w:lang w:val="kk-KZ"/>
        </w:rPr>
        <w:t>ҚР ДСМ</w:t>
      </w:r>
      <w:r>
        <w:rPr>
          <w:rFonts w:ascii="Times New Roman" w:hAnsi="Times New Roman" w:cs="Times New Roman"/>
          <w:sz w:val="28"/>
          <w:szCs w:val="28"/>
        </w:rPr>
        <w:t xml:space="preserve">-90 «Об утверждении правил  оказания первичной  медико-санитарной помощи», Приказа МЗ РК от 18 ноября 2020 года </w:t>
      </w:r>
      <w:r>
        <w:rPr>
          <w:rStyle w:val="9"/>
          <w:rFonts w:ascii="Times New Roman" w:hAnsi="Times New Roman" w:cs="Times New Roman"/>
          <w:b w:val="0"/>
          <w:sz w:val="28"/>
          <w:szCs w:val="28"/>
        </w:rPr>
        <w:t>№ ҚР ДСМ-198/2020 «Об утверждении правил проведения экспертизы временной нетрудоспособности, а также выдачи листа или справки о временной нетрудоспособности».</w:t>
      </w:r>
      <w:r>
        <w:rPr>
          <w:rFonts w:ascii="Times New Roman" w:hAnsi="Times New Roman" w:cs="Times New Roman"/>
          <w:sz w:val="28"/>
          <w:szCs w:val="28"/>
        </w:rPr>
        <w:t xml:space="preserve"> Государственные услуги оказываются согласно стандарта, утвержденного Приказом Министра здравоохранения и социального развития РК от 30 марта  2023 года №49 «Об утверждении стандартов государственных услуг в области здравоохранения» строго с соблюдением требований и сроков по принципам подотчетности и прозрачности, качества и доступности, экономичности и эффективности в сфере оказания  государственных услуг.</w:t>
      </w:r>
    </w:p>
    <w:p w14:paraId="4E9DBAAD">
      <w:pPr>
        <w:pStyle w:val="13"/>
        <w:shd w:val="clear" w:color="auto" w:fill="FFFFFF"/>
        <w:tabs>
          <w:tab w:val="left" w:pos="9781"/>
        </w:tabs>
        <w:spacing w:beforeAutospacing="0" w:after="0" w:afterAutospacing="0" w:line="276" w:lineRule="auto"/>
        <w:ind w:right="142"/>
        <w:jc w:val="both"/>
        <w:rPr>
          <w:sz w:val="28"/>
          <w:szCs w:val="28"/>
        </w:rPr>
      </w:pPr>
      <w:r>
        <w:rPr>
          <w:sz w:val="28"/>
          <w:szCs w:val="28"/>
        </w:rPr>
        <w:t xml:space="preserve">         Проверка показала, что выдача больничных листов сотрудниками производится в соответствии с «Правилами проведения экспертизы временной нетрудоспособности, выдачи листа и справки о временной нетрудоспособности», утвержденными Приказом Министра здравоохранения и социального развития РК от 18.11.2020 года № </w:t>
      </w:r>
      <w:r>
        <w:rPr>
          <w:sz w:val="28"/>
          <w:szCs w:val="28"/>
          <w:lang w:val="kk-KZ"/>
        </w:rPr>
        <w:t>ҚР</w:t>
      </w:r>
      <w:r>
        <w:rPr>
          <w:sz w:val="28"/>
          <w:szCs w:val="28"/>
        </w:rPr>
        <w:t xml:space="preserve"> ДСМ-198/2020. Для исключения фактов незаконной выдачи больничных листов и справок  разработан информационный сервис для проверки подлинности медицинских документов. Запись на прием к врачам ведется непосредственно через информационную систему ДАМУ. Назначение лабораторных и инструментальных исследований, также выдача больничного листа вносится в информационную систему ДАМУ. Направление к узким специалистам осуществляется через участковых врачей. Платные приемы ведутся через кассу. Но имеются  предпосылки в работе Предприятия  к совершению коррупционных правонарушений, связанных с оказанием медицинских услуг за наличный расчет без отражения в учетной документации «оплата мимо кассы». </w:t>
      </w:r>
    </w:p>
    <w:p w14:paraId="140F6DD2">
      <w:pPr>
        <w:pStyle w:val="13"/>
        <w:shd w:val="clear" w:color="auto" w:fill="FFFFFF"/>
        <w:tabs>
          <w:tab w:val="left" w:pos="9781"/>
        </w:tabs>
        <w:spacing w:beforeAutospacing="0" w:after="0" w:afterAutospacing="0" w:line="276" w:lineRule="auto"/>
        <w:ind w:right="142"/>
        <w:jc w:val="both"/>
        <w:rPr>
          <w:sz w:val="28"/>
          <w:szCs w:val="28"/>
        </w:rPr>
      </w:pPr>
      <w:r>
        <w:rPr>
          <w:sz w:val="28"/>
          <w:szCs w:val="28"/>
        </w:rPr>
        <w:t>РИСК: Нанесение материального ущерба Предприятию, искажение статистической отчетности, подрывает доверие населения к системе здравоохранения.</w:t>
      </w:r>
    </w:p>
    <w:p w14:paraId="2EF4C524">
      <w:pPr>
        <w:shd w:val="clear" w:color="auto" w:fill="FFFFFF"/>
        <w:tabs>
          <w:tab w:val="left" w:pos="9781"/>
        </w:tabs>
        <w:suppressAutoHyphens w:val="0"/>
        <w:spacing w:after="0"/>
        <w:ind w:right="142"/>
        <w:jc w:val="both"/>
        <w:rPr>
          <w:rFonts w:ascii="Times New Roman" w:hAnsi="Times New Roman" w:cs="Times New Roman"/>
          <w:sz w:val="28"/>
          <w:szCs w:val="28"/>
        </w:rPr>
      </w:pPr>
      <w:r>
        <w:rPr>
          <w:rFonts w:ascii="Times New Roman" w:hAnsi="Times New Roman" w:cs="Times New Roman"/>
          <w:sz w:val="28"/>
          <w:szCs w:val="28"/>
        </w:rPr>
        <w:t>РЕКОМЕНДАЦИИ: Р</w:t>
      </w:r>
      <w:r>
        <w:rPr>
          <w:rFonts w:ascii="Times New Roman" w:hAnsi="Times New Roman" w:eastAsia="Times New Roman" w:cs="Times New Roman"/>
          <w:sz w:val="28"/>
          <w:szCs w:val="28"/>
          <w:lang w:eastAsia="ru-RU"/>
        </w:rPr>
        <w:t>азработать внутренние рекомендаций и регламенты, направленные на полное исключение приема денежных средств медицинским персоналом.</w:t>
      </w:r>
    </w:p>
    <w:p w14:paraId="7F3BC43A">
      <w:pPr>
        <w:pStyle w:val="13"/>
        <w:shd w:val="clear" w:color="auto" w:fill="FFFFFF"/>
        <w:tabs>
          <w:tab w:val="left" w:pos="9781"/>
        </w:tabs>
        <w:spacing w:beforeAutospacing="0" w:after="0" w:afterAutospacing="0" w:line="276" w:lineRule="auto"/>
        <w:ind w:right="142"/>
        <w:jc w:val="both"/>
        <w:rPr>
          <w:sz w:val="28"/>
          <w:szCs w:val="28"/>
        </w:rPr>
      </w:pPr>
      <w:r>
        <w:rPr>
          <w:sz w:val="28"/>
          <w:szCs w:val="28"/>
        </w:rPr>
        <w:t xml:space="preserve">      В целях обеспечения прозрачности в деятельности Предприятия на сайте и на стендах  поликлиники размещены:</w:t>
      </w:r>
    </w:p>
    <w:p w14:paraId="32E3D038">
      <w:pPr>
        <w:pStyle w:val="13"/>
        <w:shd w:val="clear" w:color="auto" w:fill="FFFFFF"/>
        <w:tabs>
          <w:tab w:val="left" w:pos="9781"/>
        </w:tabs>
        <w:spacing w:beforeAutospacing="0" w:after="0" w:afterAutospacing="0" w:line="276" w:lineRule="auto"/>
        <w:ind w:right="142"/>
        <w:jc w:val="both"/>
        <w:rPr>
          <w:sz w:val="28"/>
          <w:szCs w:val="28"/>
        </w:rPr>
      </w:pPr>
      <w:r>
        <w:rPr>
          <w:sz w:val="28"/>
          <w:szCs w:val="28"/>
        </w:rPr>
        <w:t>–перечень оказываемых медицинских услуг в рамках гарантированного объема бесплатной медицинской помощи;</w:t>
      </w:r>
    </w:p>
    <w:p w14:paraId="68B7C497">
      <w:pPr>
        <w:pStyle w:val="13"/>
        <w:shd w:val="clear" w:color="auto" w:fill="FFFFFF"/>
        <w:tabs>
          <w:tab w:val="left" w:pos="9781"/>
        </w:tabs>
        <w:spacing w:beforeAutospacing="0" w:after="0" w:afterAutospacing="0" w:line="276" w:lineRule="auto"/>
        <w:ind w:right="142"/>
        <w:jc w:val="both"/>
        <w:rPr>
          <w:sz w:val="28"/>
          <w:szCs w:val="28"/>
        </w:rPr>
      </w:pPr>
      <w:r>
        <w:rPr>
          <w:sz w:val="28"/>
          <w:szCs w:val="28"/>
        </w:rPr>
        <w:t>– перечень оказываемых медицинских услуг в рамках ОСМС;</w:t>
      </w:r>
    </w:p>
    <w:p w14:paraId="6CFDC34C">
      <w:pPr>
        <w:pStyle w:val="13"/>
        <w:shd w:val="clear" w:color="auto" w:fill="FFFFFF"/>
        <w:tabs>
          <w:tab w:val="left" w:pos="9781"/>
        </w:tabs>
        <w:spacing w:beforeAutospacing="0" w:after="0" w:afterAutospacing="0" w:line="276" w:lineRule="auto"/>
        <w:ind w:right="142"/>
        <w:jc w:val="both"/>
        <w:rPr>
          <w:sz w:val="28"/>
          <w:szCs w:val="28"/>
        </w:rPr>
      </w:pPr>
      <w:r>
        <w:rPr>
          <w:sz w:val="28"/>
          <w:szCs w:val="28"/>
        </w:rPr>
        <w:t>– прейскурант цен, оказываемых платных медицинских услуг;</w:t>
      </w:r>
    </w:p>
    <w:p w14:paraId="5E3A30C5">
      <w:pPr>
        <w:pStyle w:val="13"/>
        <w:shd w:val="clear" w:color="auto" w:fill="FFFFFF"/>
        <w:tabs>
          <w:tab w:val="left" w:pos="9781"/>
        </w:tabs>
        <w:spacing w:beforeAutospacing="0" w:after="0" w:afterAutospacing="0" w:line="276" w:lineRule="auto"/>
        <w:ind w:right="142"/>
        <w:jc w:val="both"/>
        <w:rPr>
          <w:sz w:val="28"/>
          <w:szCs w:val="28"/>
        </w:rPr>
      </w:pPr>
      <w:r>
        <w:rPr>
          <w:sz w:val="28"/>
          <w:szCs w:val="28"/>
        </w:rPr>
        <w:t xml:space="preserve">–и другая полезная информация для сведения населения (графики работ врачей, с указанием данных мед.работников и т.д.).      </w:t>
      </w:r>
    </w:p>
    <w:p w14:paraId="796DE0A3">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По части реализации государственных услуг коррупционные риски  могут иметь место при оказании услуг на стадиях: регистрации пациента и приема врача, сдачи анализов и получении их результатов, выписки справок, листов о нетрудоспособности, при обслуживании больного на дому, при госпитализации  в стационар и иных случаях, при этом следует отметить, что администрацией Предприятия принимаются на постоянной основе меры по профилактике и недопущению правонарушений, в том числе коррупционных, проводятся разъяснения норм действующего законодательства РК и требования закона РК «О противодействии коррупции».</w:t>
      </w:r>
    </w:p>
    <w:p w14:paraId="074FBCB6">
      <w:pPr>
        <w:tabs>
          <w:tab w:val="left" w:pos="9781"/>
        </w:tabs>
        <w:spacing w:after="0"/>
        <w:ind w:right="142"/>
        <w:jc w:val="both"/>
        <w:rPr>
          <w:rFonts w:ascii="Times New Roman" w:hAnsi="Times New Roman" w:cs="Times New Roman"/>
          <w:b/>
          <w:sz w:val="28"/>
          <w:szCs w:val="28"/>
        </w:rPr>
      </w:pPr>
      <w:r>
        <w:rPr>
          <w:rStyle w:val="23"/>
          <w:rFonts w:ascii="Times New Roman" w:hAnsi="Times New Roman" w:cs="Times New Roman"/>
          <w:sz w:val="28"/>
          <w:szCs w:val="28"/>
        </w:rPr>
        <w:t xml:space="preserve">       По направлению оказания госуслуг Предприятием рисков </w:t>
      </w:r>
      <w:r>
        <w:rPr>
          <w:rFonts w:ascii="Times New Roman" w:hAnsi="Times New Roman" w:cs="Times New Roman"/>
          <w:sz w:val="28"/>
          <w:szCs w:val="28"/>
        </w:rPr>
        <w:t xml:space="preserve">по исполнению результатов оказания государственных услуг, графика работодателя, оформления документов - </w:t>
      </w:r>
      <w:r>
        <w:rPr>
          <w:rStyle w:val="23"/>
          <w:rFonts w:ascii="Times New Roman" w:hAnsi="Times New Roman" w:cs="Times New Roman"/>
          <w:sz w:val="28"/>
          <w:szCs w:val="28"/>
        </w:rPr>
        <w:t xml:space="preserve"> не имеется. </w:t>
      </w:r>
      <w:r>
        <w:rPr>
          <w:rFonts w:ascii="Times New Roman" w:hAnsi="Times New Roman" w:cs="Times New Roman"/>
          <w:sz w:val="28"/>
          <w:szCs w:val="28"/>
        </w:rPr>
        <w:t xml:space="preserve">       </w:t>
      </w:r>
    </w:p>
    <w:p w14:paraId="19075063">
      <w:pPr>
        <w:tabs>
          <w:tab w:val="left" w:pos="9781"/>
        </w:tabs>
        <w:spacing w:after="0"/>
        <w:ind w:right="142"/>
        <w:jc w:val="both"/>
        <w:rPr>
          <w:rFonts w:ascii="Times New Roman" w:hAnsi="Times New Roman" w:cs="Times New Roman"/>
          <w:b/>
          <w:sz w:val="28"/>
          <w:szCs w:val="28"/>
        </w:rPr>
      </w:pPr>
      <w:r>
        <w:rPr>
          <w:rFonts w:ascii="Times New Roman" w:hAnsi="Times New Roman" w:cs="Times New Roman"/>
          <w:b/>
          <w:sz w:val="28"/>
          <w:szCs w:val="28"/>
        </w:rPr>
        <w:t xml:space="preserve">        Освоение и распределение бюджетных и финансовых средств.</w:t>
      </w:r>
    </w:p>
    <w:p w14:paraId="48A39744">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Уставом, деятельность предприятия финансируется в соответствии с планом развития за счет собственного дохода и бюджетных средств.  Порядок разработки и утверждения планов развития Предприятия определяется в соответствии с действующим законодательством Республики Казахстан. Вместе с тем за оказываемые услуги прикрепленному населению в рамках ГОБМП и в системе обязательного медицинского страхования  предприятию оплачиваются суммы из средств фонда обязательного социального медицинского  страхования. Для этого между предприятием и фондом заключены договора закупа медицинских услуг, на основе которых предприятие вступает в договорные отношения на условиях, установленных Договором присоединения, с момента вступления в силу договоров закупа.</w:t>
      </w:r>
    </w:p>
    <w:p w14:paraId="46EEF979">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За анализируемый период Департаментом внутреннего государственного аудита  г.Алматы аудит финансово-хозяйственной деятельности  предприятия проведен не был, а был проведен  за период с 01.01.2023 г.- 30.06.2025 года, о чем составлен Акт от 23.12.2025 г. </w:t>
      </w:r>
    </w:p>
    <w:p w14:paraId="58E574C4">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Установление должностных окладов и определение фонда оплаты труда производится в соответствии с пунктом 2 статьи 138 Закона Республики Казахстан «О государственном имуществе» и Постановлением Правительства Республики Казахстан от 31 декабря 2015 года № 1193 «О системе оплаты труда гражданских служащих, работников организаций, содержащихся за счёт средств государственного бюджета, и работников казённых предприятий». Потребность в материальных ресурсах определяется на основании производственных планов. Цены на товары, работы и услуги рассчитываются исходя из наименьшей стоимости альтернативных коммерческих предложений, предоставленных структурными подразделениями с учетом анализа рынка и выявления среднерыночной стоимости. В том числе заявки анализируются на предмет соответствия рыночным ценам (исключение завышения стоимости и неэффективного использования средств).</w:t>
      </w:r>
    </w:p>
    <w:p w14:paraId="75BD6CED">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Выплата заработной платы и иных видов денежных выплат работникам производится  в соответствии с  положениями Коллективного  договора без нарушения сроков. Сдача годовых, ежеквартальных и месячных статистических и налоговых отчетов ведется в электронной форме, нарушений сроков предоставления отчетности не допущено.</w:t>
      </w:r>
    </w:p>
    <w:p w14:paraId="7F08A53F">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За анализируемый период сотрудники  Предприятия были премированы на  Новый год (имеется протокол и приказ  от 25.12.2025 года).</w:t>
      </w:r>
    </w:p>
    <w:p w14:paraId="09B86A7C">
      <w:pPr>
        <w:pStyle w:val="25"/>
        <w:tabs>
          <w:tab w:val="left" w:pos="9781"/>
        </w:tabs>
        <w:spacing w:after="0"/>
        <w:ind w:left="0" w:right="14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Фактов премирования сотрудников имеющих дисциплинарное взыскание не имеется.</w:t>
      </w:r>
    </w:p>
    <w:p w14:paraId="02D9CF9F">
      <w:pPr>
        <w:tabs>
          <w:tab w:val="left" w:pos="9781"/>
        </w:tabs>
        <w:spacing w:after="0"/>
        <w:ind w:right="142"/>
        <w:jc w:val="both"/>
        <w:rPr>
          <w:rFonts w:ascii="Times New Roman" w:hAnsi="Times New Roman" w:cs="Times New Roman"/>
          <w:b/>
          <w:sz w:val="28"/>
          <w:szCs w:val="28"/>
        </w:rPr>
      </w:pPr>
      <w:r>
        <w:rPr>
          <w:rFonts w:ascii="Times New Roman" w:hAnsi="Times New Roman" w:cs="Times New Roman"/>
          <w:b/>
          <w:sz w:val="28"/>
          <w:szCs w:val="28"/>
          <w:lang w:val="kk-KZ"/>
        </w:rPr>
        <w:t xml:space="preserve">       </w:t>
      </w:r>
      <w:r>
        <w:rPr>
          <w:rFonts w:ascii="Times New Roman" w:hAnsi="Times New Roman" w:cs="Times New Roman"/>
          <w:b/>
          <w:sz w:val="28"/>
          <w:szCs w:val="28"/>
        </w:rPr>
        <w:t>Проведение государственных закупок.</w:t>
      </w:r>
    </w:p>
    <w:p w14:paraId="78FEBF8E">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Предприятие проводит закуп товаров, работ, услуг (далее-ТРУ) по средством веб-портала государственных закупок (</w:t>
      </w:r>
      <w:r>
        <w:fldChar w:fldCharType="begin"/>
      </w:r>
      <w:r>
        <w:instrText xml:space="preserve"> HYPERLINK "http://www.goszakup.gov.kz/" \h </w:instrText>
      </w:r>
      <w:r>
        <w:fldChar w:fldCharType="separate"/>
      </w:r>
      <w:r>
        <w:fldChar w:fldCharType="begin"/>
      </w:r>
      <w:r>
        <w:instrText xml:space="preserve"> HYPERLINK "http://goszakup.gov.kz" </w:instrText>
      </w:r>
      <w:r>
        <w:fldChar w:fldCharType="separate"/>
      </w:r>
      <w:r>
        <w:rPr>
          <w:rStyle w:val="8"/>
          <w:rFonts w:ascii="Times New Roman" w:hAnsi="Times New Roman" w:cs="Times New Roman"/>
          <w:color w:val="auto"/>
          <w:sz w:val="28"/>
          <w:szCs w:val="28"/>
          <w:lang w:val="en-US"/>
        </w:rPr>
        <w:t>http</w:t>
      </w:r>
      <w:r>
        <w:rPr>
          <w:rStyle w:val="8"/>
          <w:rFonts w:ascii="Times New Roman" w:hAnsi="Times New Roman" w:cs="Times New Roman"/>
          <w:color w:val="auto"/>
          <w:sz w:val="28"/>
          <w:szCs w:val="28"/>
        </w:rPr>
        <w:t>://</w:t>
      </w:r>
      <w:r>
        <w:rPr>
          <w:rStyle w:val="8"/>
          <w:rFonts w:ascii="Times New Roman" w:hAnsi="Times New Roman" w:cs="Times New Roman"/>
          <w:color w:val="auto"/>
          <w:sz w:val="28"/>
          <w:szCs w:val="28"/>
          <w:lang w:val="en-US"/>
        </w:rPr>
        <w:t>goszakup</w:t>
      </w:r>
      <w:r>
        <w:rPr>
          <w:rStyle w:val="8"/>
          <w:rFonts w:ascii="Times New Roman" w:hAnsi="Times New Roman" w:cs="Times New Roman"/>
          <w:color w:val="auto"/>
          <w:sz w:val="28"/>
          <w:szCs w:val="28"/>
        </w:rPr>
        <w:t>.</w:t>
      </w:r>
      <w:r>
        <w:rPr>
          <w:rStyle w:val="8"/>
          <w:rFonts w:ascii="Times New Roman" w:hAnsi="Times New Roman" w:cs="Times New Roman"/>
          <w:color w:val="auto"/>
          <w:sz w:val="28"/>
          <w:szCs w:val="28"/>
          <w:lang w:val="en-US"/>
        </w:rPr>
        <w:t>gov</w:t>
      </w:r>
      <w:r>
        <w:rPr>
          <w:rStyle w:val="8"/>
          <w:rFonts w:ascii="Times New Roman" w:hAnsi="Times New Roman" w:cs="Times New Roman"/>
          <w:color w:val="auto"/>
          <w:sz w:val="28"/>
          <w:szCs w:val="28"/>
        </w:rPr>
        <w:t>.</w:t>
      </w:r>
      <w:r>
        <w:rPr>
          <w:rStyle w:val="8"/>
          <w:rFonts w:ascii="Times New Roman" w:hAnsi="Times New Roman" w:cs="Times New Roman"/>
          <w:color w:val="auto"/>
          <w:sz w:val="28"/>
          <w:szCs w:val="28"/>
          <w:lang w:val="en-US"/>
        </w:rPr>
        <w:t>kz</w:t>
      </w:r>
      <w:r>
        <w:rPr>
          <w:rStyle w:val="8"/>
          <w:rFonts w:ascii="Times New Roman" w:hAnsi="Times New Roman" w:cs="Times New Roman"/>
          <w:color w:val="auto"/>
          <w:sz w:val="28"/>
          <w:szCs w:val="28"/>
          <w:lang w:val="en-US"/>
        </w:rPr>
        <w:fldChar w:fldCharType="end"/>
      </w:r>
      <w:r>
        <w:fldChar w:fldCharType="end"/>
      </w:r>
      <w:r>
        <w:rPr>
          <w:rFonts w:ascii="Times New Roman" w:hAnsi="Times New Roman" w:cs="Times New Roman"/>
          <w:sz w:val="28"/>
          <w:szCs w:val="28"/>
        </w:rPr>
        <w:t xml:space="preserve">) в соответствии с Законом РК «О государственных закупках», лекарственные средства и изделия медицинского назначения  по средствам веб-портала </w:t>
      </w:r>
      <w:r>
        <w:fldChar w:fldCharType="begin"/>
      </w:r>
      <w:r>
        <w:instrText xml:space="preserve"> HYPERLINK "http://med.ecc.kz" </w:instrText>
      </w:r>
      <w:r>
        <w:fldChar w:fldCharType="separate"/>
      </w:r>
      <w:r>
        <w:rPr>
          <w:rStyle w:val="8"/>
          <w:rFonts w:ascii="Times New Roman" w:hAnsi="Times New Roman" w:cs="Times New Roman"/>
          <w:color w:val="auto"/>
          <w:sz w:val="28"/>
          <w:szCs w:val="28"/>
        </w:rPr>
        <w:t>http://</w:t>
      </w:r>
      <w:r>
        <w:rPr>
          <w:rStyle w:val="8"/>
          <w:rFonts w:ascii="Times New Roman" w:hAnsi="Times New Roman" w:cs="Times New Roman"/>
          <w:color w:val="auto"/>
          <w:sz w:val="28"/>
          <w:szCs w:val="28"/>
          <w:lang w:val="en-US"/>
        </w:rPr>
        <w:t>med</w:t>
      </w:r>
      <w:r>
        <w:rPr>
          <w:rStyle w:val="8"/>
          <w:rFonts w:ascii="Times New Roman" w:hAnsi="Times New Roman" w:cs="Times New Roman"/>
          <w:color w:val="auto"/>
          <w:sz w:val="28"/>
          <w:szCs w:val="28"/>
        </w:rPr>
        <w:t>.</w:t>
      </w:r>
      <w:r>
        <w:rPr>
          <w:rStyle w:val="8"/>
          <w:rFonts w:ascii="Times New Roman" w:hAnsi="Times New Roman" w:cs="Times New Roman"/>
          <w:color w:val="auto"/>
          <w:sz w:val="28"/>
          <w:szCs w:val="28"/>
          <w:lang w:val="en-US"/>
        </w:rPr>
        <w:t>ecc</w:t>
      </w:r>
      <w:r>
        <w:rPr>
          <w:rStyle w:val="8"/>
          <w:rFonts w:ascii="Times New Roman" w:hAnsi="Times New Roman" w:cs="Times New Roman"/>
          <w:color w:val="auto"/>
          <w:sz w:val="28"/>
          <w:szCs w:val="28"/>
        </w:rPr>
        <w:t>.</w:t>
      </w:r>
      <w:r>
        <w:rPr>
          <w:rStyle w:val="8"/>
          <w:rFonts w:ascii="Times New Roman" w:hAnsi="Times New Roman" w:cs="Times New Roman"/>
          <w:color w:val="auto"/>
          <w:sz w:val="28"/>
          <w:szCs w:val="28"/>
          <w:lang w:val="en-US"/>
        </w:rPr>
        <w:t>kz</w:t>
      </w:r>
      <w:r>
        <w:rPr>
          <w:rStyle w:val="8"/>
          <w:rFonts w:ascii="Times New Roman" w:hAnsi="Times New Roman" w:cs="Times New Roman"/>
          <w:color w:val="auto"/>
          <w:sz w:val="28"/>
          <w:szCs w:val="28"/>
          <w:lang w:val="en-US"/>
        </w:rPr>
        <w:fldChar w:fldCharType="end"/>
      </w:r>
      <w:r>
        <w:rPr>
          <w:rFonts w:ascii="Times New Roman" w:hAnsi="Times New Roman" w:cs="Times New Roman"/>
          <w:sz w:val="28"/>
          <w:szCs w:val="28"/>
        </w:rPr>
        <w:t>в соответствии с Приказ</w:t>
      </w:r>
      <w:r>
        <w:rPr>
          <w:rFonts w:ascii="Times New Roman" w:hAnsi="Times New Roman" w:cs="Times New Roman"/>
          <w:sz w:val="28"/>
          <w:szCs w:val="28"/>
          <w:lang w:val="kk-KZ"/>
        </w:rPr>
        <w:t>ом</w:t>
      </w:r>
      <w:r>
        <w:rPr>
          <w:rFonts w:ascii="Times New Roman" w:hAnsi="Times New Roman" w:cs="Times New Roman"/>
          <w:sz w:val="28"/>
          <w:szCs w:val="28"/>
        </w:rPr>
        <w:t xml:space="preserve"> министерства здравоохранения РК от 07.06.2023 года за №110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(пенитенциарной)системы, за счет бюджетных средств  и (или) в системе обязательного социального медицинского страхования, фармацевтических услуг», которые закупаются конкурентными способами.</w:t>
      </w:r>
    </w:p>
    <w:p w14:paraId="60079EA7">
      <w:pPr>
        <w:tabs>
          <w:tab w:val="left" w:pos="9781"/>
        </w:tabs>
        <w:spacing w:after="0"/>
        <w:ind w:right="142" w:hanging="426"/>
        <w:jc w:val="both"/>
        <w:rPr>
          <w:rFonts w:ascii="Times New Roman" w:hAnsi="Times New Roman" w:cs="Times New Roman"/>
          <w:sz w:val="28"/>
          <w:szCs w:val="28"/>
        </w:rPr>
      </w:pPr>
      <w:r>
        <w:rPr>
          <w:rFonts w:ascii="Times New Roman" w:hAnsi="Times New Roman" w:cs="Times New Roman"/>
          <w:sz w:val="28"/>
          <w:szCs w:val="28"/>
        </w:rPr>
        <w:t xml:space="preserve">             Согласно нормативным требованиям объявления о закупе размещались на сайте предприятия  </w:t>
      </w:r>
      <w:r>
        <w:fldChar w:fldCharType="begin"/>
      </w:r>
      <w:r>
        <w:instrText xml:space="preserve"> HYPERLINK "https://gp2.kz/index.php/ru/" </w:instrText>
      </w:r>
      <w:r>
        <w:fldChar w:fldCharType="separate"/>
      </w:r>
      <w:r>
        <w:rPr>
          <w:rStyle w:val="8"/>
          <w:rFonts w:ascii="Times New Roman" w:hAnsi="Times New Roman" w:cs="Times New Roman"/>
          <w:color w:val="auto"/>
          <w:sz w:val="28"/>
          <w:szCs w:val="28"/>
        </w:rPr>
        <w:t>https://gp2.kz/index.php/ru/</w:t>
      </w:r>
      <w:r>
        <w:rPr>
          <w:rStyle w:val="8"/>
          <w:rFonts w:ascii="Times New Roman" w:hAnsi="Times New Roman" w:cs="Times New Roman"/>
          <w:color w:val="auto"/>
          <w:sz w:val="28"/>
          <w:szCs w:val="28"/>
        </w:rPr>
        <w:fldChar w:fldCharType="end"/>
      </w:r>
      <w:r>
        <w:rPr>
          <w:rFonts w:ascii="Times New Roman" w:hAnsi="Times New Roman" w:cs="Times New Roman"/>
          <w:sz w:val="28"/>
          <w:szCs w:val="28"/>
        </w:rPr>
        <w:t xml:space="preserve"> в разделе «Закупки в рамках ГОБМП». Там же публиковались итоги проведенных закупов и информация  о победителях, с которыми заключали договоры. С начала января текущего года все госзакупки осуществляются только в электронном формате посредством веб-портала госзакупок, а не на сайте Предприятия. Лекарственные средства и медицинские изделия   поставляют согласно утвержденного графика. Лекарственные средства и медицинские изделия приобретаются через ТОО «СК-Фармация» - Единого дистрибьютора, в соответствии со ст.247 Кодекса РК «О здоровье народа и системе здравоохранения» и через веб-портал </w:t>
      </w:r>
      <w:r>
        <w:fldChar w:fldCharType="begin"/>
      </w:r>
      <w:r>
        <w:instrText xml:space="preserve"> HYPERLINK "http://med.ecc.kz" </w:instrText>
      </w:r>
      <w:r>
        <w:fldChar w:fldCharType="separate"/>
      </w:r>
      <w:r>
        <w:rPr>
          <w:rStyle w:val="8"/>
          <w:rFonts w:ascii="Times New Roman" w:hAnsi="Times New Roman" w:cs="Times New Roman"/>
          <w:color w:val="auto"/>
          <w:sz w:val="28"/>
          <w:szCs w:val="28"/>
        </w:rPr>
        <w:t>http://</w:t>
      </w:r>
      <w:r>
        <w:rPr>
          <w:rStyle w:val="8"/>
          <w:rFonts w:ascii="Times New Roman" w:hAnsi="Times New Roman" w:cs="Times New Roman"/>
          <w:color w:val="auto"/>
          <w:sz w:val="28"/>
          <w:szCs w:val="28"/>
          <w:lang w:val="en-US"/>
        </w:rPr>
        <w:t>med</w:t>
      </w:r>
      <w:r>
        <w:rPr>
          <w:rStyle w:val="8"/>
          <w:rFonts w:ascii="Times New Roman" w:hAnsi="Times New Roman" w:cs="Times New Roman"/>
          <w:color w:val="auto"/>
          <w:sz w:val="28"/>
          <w:szCs w:val="28"/>
        </w:rPr>
        <w:t>.</w:t>
      </w:r>
      <w:r>
        <w:rPr>
          <w:rStyle w:val="8"/>
          <w:rFonts w:ascii="Times New Roman" w:hAnsi="Times New Roman" w:cs="Times New Roman"/>
          <w:color w:val="auto"/>
          <w:sz w:val="28"/>
          <w:szCs w:val="28"/>
          <w:lang w:val="en-US"/>
        </w:rPr>
        <w:t>ecc</w:t>
      </w:r>
      <w:r>
        <w:rPr>
          <w:rStyle w:val="8"/>
          <w:rFonts w:ascii="Times New Roman" w:hAnsi="Times New Roman" w:cs="Times New Roman"/>
          <w:color w:val="auto"/>
          <w:sz w:val="28"/>
          <w:szCs w:val="28"/>
        </w:rPr>
        <w:t>.</w:t>
      </w:r>
      <w:r>
        <w:rPr>
          <w:rStyle w:val="8"/>
          <w:rFonts w:ascii="Times New Roman" w:hAnsi="Times New Roman" w:cs="Times New Roman"/>
          <w:color w:val="auto"/>
          <w:sz w:val="28"/>
          <w:szCs w:val="28"/>
          <w:lang w:val="en-US"/>
        </w:rPr>
        <w:t>kz</w:t>
      </w:r>
      <w:r>
        <w:rPr>
          <w:rStyle w:val="8"/>
          <w:rFonts w:ascii="Times New Roman" w:hAnsi="Times New Roman" w:cs="Times New Roman"/>
          <w:color w:val="auto"/>
          <w:sz w:val="28"/>
          <w:szCs w:val="28"/>
          <w:lang w:val="en-US"/>
        </w:rPr>
        <w:fldChar w:fldCharType="end"/>
      </w:r>
      <w:r>
        <w:rPr>
          <w:rFonts w:ascii="Times New Roman" w:hAnsi="Times New Roman" w:cs="Times New Roman"/>
          <w:sz w:val="28"/>
          <w:szCs w:val="28"/>
          <w:lang w:val="kk-KZ"/>
        </w:rPr>
        <w:t xml:space="preserve">согласно </w:t>
      </w:r>
      <w:r>
        <w:rPr>
          <w:rFonts w:ascii="Times New Roman" w:hAnsi="Times New Roman" w:cs="Times New Roman"/>
          <w:sz w:val="28"/>
          <w:szCs w:val="28"/>
        </w:rPr>
        <w:t>Приказ</w:t>
      </w:r>
      <w:r>
        <w:rPr>
          <w:rFonts w:ascii="Times New Roman" w:hAnsi="Times New Roman" w:cs="Times New Roman"/>
          <w:sz w:val="28"/>
          <w:szCs w:val="28"/>
          <w:lang w:val="kk-KZ"/>
        </w:rPr>
        <w:t>а</w:t>
      </w:r>
      <w:r>
        <w:rPr>
          <w:rFonts w:ascii="Times New Roman" w:hAnsi="Times New Roman" w:cs="Times New Roman"/>
          <w:sz w:val="28"/>
          <w:szCs w:val="28"/>
        </w:rPr>
        <w:t xml:space="preserve"> министерства здравоохранения РК от 07.06.2023 года за №110.       </w:t>
      </w:r>
    </w:p>
    <w:p w14:paraId="1F5E4503">
      <w:pPr>
        <w:tabs>
          <w:tab w:val="left" w:pos="9781"/>
        </w:tabs>
        <w:spacing w:after="0"/>
        <w:ind w:right="142" w:firstLine="426"/>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Государственные закупки проводятся в соответствии с утвержденным планом, через веб-портал </w:t>
      </w:r>
      <w:r>
        <w:fldChar w:fldCharType="begin"/>
      </w:r>
      <w:r>
        <w:instrText xml:space="preserve"> HYPERLINK "http://goszakup.gov.kz" </w:instrText>
      </w:r>
      <w:r>
        <w:fldChar w:fldCharType="separate"/>
      </w:r>
      <w:r>
        <w:rPr>
          <w:rStyle w:val="8"/>
          <w:rFonts w:ascii="Times New Roman" w:hAnsi="Times New Roman" w:cs="Times New Roman"/>
          <w:color w:val="auto"/>
          <w:sz w:val="28"/>
          <w:szCs w:val="28"/>
          <w:lang w:val="en-US"/>
        </w:rPr>
        <w:t>http</w:t>
      </w:r>
      <w:r>
        <w:rPr>
          <w:rStyle w:val="8"/>
          <w:rFonts w:ascii="Times New Roman" w:hAnsi="Times New Roman" w:cs="Times New Roman"/>
          <w:color w:val="auto"/>
          <w:sz w:val="28"/>
          <w:szCs w:val="28"/>
        </w:rPr>
        <w:t>://</w:t>
      </w:r>
      <w:r>
        <w:rPr>
          <w:rStyle w:val="8"/>
          <w:rFonts w:ascii="Times New Roman" w:hAnsi="Times New Roman" w:cs="Times New Roman"/>
          <w:color w:val="auto"/>
          <w:sz w:val="28"/>
          <w:szCs w:val="28"/>
          <w:lang w:val="en-US"/>
        </w:rPr>
        <w:t>goszakup</w:t>
      </w:r>
      <w:r>
        <w:rPr>
          <w:rStyle w:val="8"/>
          <w:rFonts w:ascii="Times New Roman" w:hAnsi="Times New Roman" w:cs="Times New Roman"/>
          <w:color w:val="auto"/>
          <w:sz w:val="28"/>
          <w:szCs w:val="28"/>
        </w:rPr>
        <w:t>.</w:t>
      </w:r>
      <w:r>
        <w:rPr>
          <w:rStyle w:val="8"/>
          <w:rFonts w:ascii="Times New Roman" w:hAnsi="Times New Roman" w:cs="Times New Roman"/>
          <w:color w:val="auto"/>
          <w:sz w:val="28"/>
          <w:szCs w:val="28"/>
          <w:lang w:val="en-US"/>
        </w:rPr>
        <w:t>gov</w:t>
      </w:r>
      <w:r>
        <w:rPr>
          <w:rStyle w:val="8"/>
          <w:rFonts w:ascii="Times New Roman" w:hAnsi="Times New Roman" w:cs="Times New Roman"/>
          <w:color w:val="auto"/>
          <w:sz w:val="28"/>
          <w:szCs w:val="28"/>
        </w:rPr>
        <w:t>.</w:t>
      </w:r>
      <w:r>
        <w:rPr>
          <w:rStyle w:val="8"/>
          <w:rFonts w:ascii="Times New Roman" w:hAnsi="Times New Roman" w:cs="Times New Roman"/>
          <w:color w:val="auto"/>
          <w:sz w:val="28"/>
          <w:szCs w:val="28"/>
          <w:lang w:val="en-US"/>
        </w:rPr>
        <w:t>kz</w:t>
      </w:r>
      <w:r>
        <w:rPr>
          <w:rStyle w:val="8"/>
          <w:rFonts w:ascii="Times New Roman" w:hAnsi="Times New Roman" w:cs="Times New Roman"/>
          <w:color w:val="auto"/>
          <w:sz w:val="28"/>
          <w:szCs w:val="28"/>
          <w:lang w:val="en-US"/>
        </w:rPr>
        <w:fldChar w:fldCharType="end"/>
      </w:r>
      <w:r>
        <w:rPr>
          <w:rFonts w:ascii="Times New Roman" w:hAnsi="Times New Roman" w:cs="Times New Roman"/>
          <w:sz w:val="28"/>
          <w:szCs w:val="28"/>
        </w:rPr>
        <w:t xml:space="preserve">, конкурентными способами. Годовой план государственных закупок утверждается в течение 10 рабочих дней со дня утверждения соответствующего бюджета  в порядке и форме, соответствующей Приказу Министра финансов РК от 11 декабря 2015 года №648 «Об утверждении Правил осуществления государственных закупок», изменения в план вносятся в соответствии со ст.4 Закона </w:t>
      </w:r>
      <w:bookmarkStart w:id="4" w:name="_GoBack"/>
      <w:bookmarkEnd w:id="4"/>
      <w:r>
        <w:rPr>
          <w:rFonts w:ascii="Times New Roman" w:hAnsi="Times New Roman" w:cs="Times New Roman"/>
          <w:sz w:val="28"/>
          <w:szCs w:val="28"/>
        </w:rPr>
        <w:t xml:space="preserve">РК </w:t>
      </w:r>
      <w:r>
        <w:rPr>
          <w:rFonts w:ascii="Times New Roman" w:hAnsi="Times New Roman" w:cs="Times New Roman"/>
          <w:sz w:val="28"/>
          <w:szCs w:val="28"/>
          <w:shd w:val="clear" w:color="auto" w:fill="FFFFFF"/>
        </w:rPr>
        <w:t>от 4 декабря 2015 года №434</w:t>
      </w:r>
      <w:r>
        <w:rPr>
          <w:rFonts w:ascii="Times New Roman" w:hAnsi="Times New Roman" w:cs="Times New Roman"/>
          <w:sz w:val="28"/>
          <w:szCs w:val="28"/>
        </w:rPr>
        <w:t>-</w:t>
      </w:r>
      <w:r>
        <w:rPr>
          <w:rFonts w:ascii="Times New Roman" w:hAnsi="Times New Roman" w:cs="Times New Roman"/>
          <w:sz w:val="28"/>
          <w:szCs w:val="28"/>
          <w:lang w:val="en-US"/>
        </w:rPr>
        <w:t>V</w:t>
      </w:r>
      <w:r>
        <w:rPr>
          <w:rFonts w:ascii="Times New Roman" w:hAnsi="Times New Roman" w:cs="Times New Roman"/>
          <w:sz w:val="28"/>
          <w:szCs w:val="28"/>
          <w:shd w:val="clear" w:color="auto" w:fill="FFFFFF"/>
        </w:rPr>
        <w:t xml:space="preserve"> «О государственных закупках», где изменения и (или) дополнения в годовой  план государственных закупок вносятся не более двух раз в месяц.</w:t>
      </w:r>
    </w:p>
    <w:p w14:paraId="7E8A3D7B">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Во исполнение результатов предыдущего ВАКР  разработано и утверждено «Положение о порядке заключения договоров на закуп товаров, работ и услуг и контроля за исполнением договорных обязательств» от</w:t>
      </w:r>
      <w:r>
        <w:rPr>
          <w:rFonts w:hint="default" w:ascii="Times New Roman" w:hAnsi="Times New Roman" w:cs="Times New Roman"/>
          <w:sz w:val="28"/>
          <w:szCs w:val="28"/>
          <w:shd w:val="clear" w:color="auto" w:fill="FFFFFF"/>
          <w:lang w:val="en-US"/>
        </w:rPr>
        <w:t xml:space="preserve"> 1</w:t>
      </w:r>
      <w:r>
        <w:rPr>
          <w:rFonts w:hint="default" w:ascii="Times New Roman" w:hAnsi="Times New Roman" w:cs="Times New Roman"/>
          <w:sz w:val="28"/>
          <w:szCs w:val="28"/>
          <w:shd w:val="clear" w:color="auto" w:fill="FFFFFF"/>
          <w:lang w:val="ru-RU"/>
        </w:rPr>
        <w:t xml:space="preserve">2.02.2026 г. </w:t>
      </w:r>
      <w:r>
        <w:rPr>
          <w:rFonts w:ascii="Times New Roman" w:hAnsi="Times New Roman" w:cs="Times New Roman"/>
          <w:sz w:val="28"/>
          <w:szCs w:val="28"/>
          <w:shd w:val="clear" w:color="auto" w:fill="FFFFFF"/>
        </w:rPr>
        <w:t>В настоящее время процесс закупа товаров, работ и услуг осуществляется в соответствии с вышеуказанным Положением.</w:t>
      </w:r>
      <w:r>
        <w:rPr>
          <w:rFonts w:ascii="Times New Roman" w:hAnsi="Times New Roman" w:cs="Times New Roman"/>
          <w:sz w:val="28"/>
          <w:szCs w:val="28"/>
        </w:rPr>
        <w:t xml:space="preserve">      </w:t>
      </w:r>
    </w:p>
    <w:p w14:paraId="18659D22">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Предприятием были  проведены государственные закупки на ТРУ по которым осуществлено:</w:t>
      </w:r>
    </w:p>
    <w:p w14:paraId="0D49E82A">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С 01.07.2025 г. по 31.12.2025 года Предприятием было заключено 52 договора и все они были исполнены. Из них:</w:t>
      </w:r>
    </w:p>
    <w:p w14:paraId="675C3952">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Конкурсов-2;</w:t>
      </w:r>
    </w:p>
    <w:p w14:paraId="580FE31E">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Запрос ценовых предложений-17;</w:t>
      </w:r>
    </w:p>
    <w:p w14:paraId="7488D80D">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Из одного источника по несостоявшимся закупкам-8;</w:t>
      </w:r>
    </w:p>
    <w:p w14:paraId="40D568FA">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Проведенные способом из одного источника путем прямого заключения договора-7; </w:t>
      </w:r>
    </w:p>
    <w:p w14:paraId="56291B35">
      <w:pPr>
        <w:tabs>
          <w:tab w:val="left" w:pos="9781"/>
        </w:tabs>
        <w:spacing w:after="0"/>
        <w:ind w:right="142"/>
        <w:jc w:val="both"/>
        <w:rPr>
          <w:rFonts w:ascii="Times New Roman" w:hAnsi="Times New Roman" w:cs="Times New Roman"/>
          <w:sz w:val="28"/>
          <w:szCs w:val="28"/>
          <w:lang w:val="kk-KZ"/>
        </w:rPr>
      </w:pPr>
      <w:r>
        <w:rPr>
          <w:rFonts w:ascii="Times New Roman" w:hAnsi="Times New Roman" w:cs="Times New Roman"/>
          <w:sz w:val="28"/>
          <w:szCs w:val="28"/>
        </w:rPr>
        <w:t xml:space="preserve">    Через электронный магазин-13.</w:t>
      </w:r>
    </w:p>
    <w:p w14:paraId="020598AC">
      <w:pPr>
        <w:tabs>
          <w:tab w:val="left" w:pos="9781"/>
        </w:tabs>
        <w:spacing w:after="0"/>
        <w:ind w:right="142"/>
        <w:jc w:val="both"/>
        <w:rPr>
          <w:rFonts w:ascii="Times New Roman" w:hAnsi="Times New Roman" w:cs="Times New Roman"/>
          <w:sz w:val="28"/>
          <w:szCs w:val="28"/>
          <w:lang w:val="kk-KZ"/>
        </w:rPr>
      </w:pPr>
    </w:p>
    <w:p w14:paraId="2BBEBED9">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С 01.01.2026 г. по 31.03.2026 года Предприятием было заключено 57 договоров. </w:t>
      </w:r>
    </w:p>
    <w:p w14:paraId="4FAC65CC">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Из них:</w:t>
      </w:r>
    </w:p>
    <w:p w14:paraId="23CA2139">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Конкурсов-5;</w:t>
      </w:r>
    </w:p>
    <w:p w14:paraId="1C694095">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Запрос ценовых предложений-16;</w:t>
      </w:r>
    </w:p>
    <w:p w14:paraId="0CDF4270">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Из одного источника по несостоявшимся закупкам-9;</w:t>
      </w:r>
    </w:p>
    <w:p w14:paraId="6C047FE7">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Проведенные способом из одного источника путем прямого заключения договора-7; </w:t>
      </w:r>
    </w:p>
    <w:p w14:paraId="03ABAA1F">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Через электронный магазин-20.</w:t>
      </w:r>
    </w:p>
    <w:p w14:paraId="6BAA1BA2">
      <w:pPr>
        <w:tabs>
          <w:tab w:val="left" w:pos="9781"/>
        </w:tabs>
        <w:spacing w:after="0"/>
        <w:ind w:right="142"/>
        <w:jc w:val="both"/>
        <w:rPr>
          <w:rFonts w:ascii="Times New Roman" w:hAnsi="Times New Roman" w:cs="Times New Roman"/>
          <w:sz w:val="28"/>
          <w:szCs w:val="28"/>
          <w:lang w:val="kk-KZ"/>
        </w:rPr>
      </w:pPr>
    </w:p>
    <w:p w14:paraId="77F314C7">
      <w:pPr>
        <w:tabs>
          <w:tab w:val="left" w:pos="9781"/>
        </w:tabs>
        <w:jc w:val="center"/>
        <w:rPr>
          <w:rFonts w:ascii="Times New Roman" w:hAnsi="Times New Roman" w:cs="Times New Roman"/>
          <w:b/>
          <w:sz w:val="28"/>
          <w:szCs w:val="28"/>
        </w:rPr>
      </w:pPr>
      <w:r>
        <w:rPr>
          <w:rFonts w:ascii="Times New Roman" w:hAnsi="Times New Roman" w:cs="Times New Roman"/>
          <w:b/>
          <w:sz w:val="28"/>
          <w:szCs w:val="28"/>
        </w:rPr>
        <w:t xml:space="preserve">Сведения по договорам заключенным </w:t>
      </w:r>
      <w:r>
        <w:rPr>
          <w:rFonts w:ascii="Times New Roman" w:hAnsi="Times New Roman" w:cs="Times New Roman"/>
          <w:b/>
          <w:sz w:val="28"/>
          <w:szCs w:val="28"/>
          <w:shd w:val="clear" w:color="auto" w:fill="FFFFFF"/>
        </w:rPr>
        <w:t xml:space="preserve">из одного источника путем прямого заключения договора за анализируемый период. 01.07.2025 </w:t>
      </w:r>
      <w:r>
        <w:rPr>
          <w:rFonts w:ascii="Times New Roman" w:hAnsi="Times New Roman" w:cs="Times New Roman"/>
          <w:b/>
          <w:sz w:val="28"/>
          <w:szCs w:val="28"/>
          <w:shd w:val="clear" w:color="auto" w:fill="FFFFFF"/>
          <w:lang w:val="kk-KZ"/>
        </w:rPr>
        <w:t xml:space="preserve">по </w:t>
      </w:r>
      <w:r>
        <w:rPr>
          <w:rFonts w:ascii="Times New Roman" w:hAnsi="Times New Roman" w:cs="Times New Roman"/>
          <w:b/>
          <w:sz w:val="28"/>
          <w:szCs w:val="28"/>
          <w:shd w:val="clear" w:color="auto" w:fill="FFFFFF"/>
        </w:rPr>
        <w:t>31.03.2026</w:t>
      </w:r>
    </w:p>
    <w:tbl>
      <w:tblPr>
        <w:tblStyle w:val="14"/>
        <w:tblW w:w="1020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984"/>
        <w:gridCol w:w="3969"/>
        <w:gridCol w:w="1985"/>
        <w:gridCol w:w="1701"/>
      </w:tblGrid>
      <w:tr w14:paraId="3C34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9" w:hRule="atLeast"/>
        </w:trPr>
        <w:tc>
          <w:tcPr>
            <w:tcW w:w="568" w:type="dxa"/>
          </w:tcPr>
          <w:p w14:paraId="43710B1B">
            <w:pPr>
              <w:tabs>
                <w:tab w:val="left" w:pos="9781"/>
              </w:tabs>
              <w:jc w:val="center"/>
              <w:rPr>
                <w:rFonts w:ascii="Times New Roman" w:hAnsi="Times New Roman" w:cs="Times New Roman"/>
                <w:sz w:val="28"/>
                <w:szCs w:val="28"/>
              </w:rPr>
            </w:pPr>
            <w:r>
              <w:rPr>
                <w:rFonts w:ascii="Times New Roman" w:hAnsi="Times New Roman" w:cs="Times New Roman"/>
                <w:sz w:val="28"/>
                <w:szCs w:val="28"/>
              </w:rPr>
              <w:t>№</w:t>
            </w:r>
          </w:p>
        </w:tc>
        <w:tc>
          <w:tcPr>
            <w:tcW w:w="1984" w:type="dxa"/>
          </w:tcPr>
          <w:p w14:paraId="62C3EB8A">
            <w:pPr>
              <w:tabs>
                <w:tab w:val="left" w:pos="9781"/>
              </w:tabs>
              <w:jc w:val="center"/>
              <w:rPr>
                <w:rFonts w:ascii="Times New Roman" w:hAnsi="Times New Roman" w:cs="Times New Roman"/>
                <w:sz w:val="28"/>
                <w:szCs w:val="28"/>
              </w:rPr>
            </w:pPr>
            <w:r>
              <w:rPr>
                <w:rFonts w:ascii="Times New Roman" w:hAnsi="Times New Roman" w:cs="Times New Roman"/>
                <w:sz w:val="28"/>
                <w:szCs w:val="28"/>
              </w:rPr>
              <w:t>Поставщик</w:t>
            </w:r>
          </w:p>
        </w:tc>
        <w:tc>
          <w:tcPr>
            <w:tcW w:w="3969" w:type="dxa"/>
          </w:tcPr>
          <w:p w14:paraId="112FFA15">
            <w:pPr>
              <w:tabs>
                <w:tab w:val="left" w:pos="9781"/>
              </w:tabs>
              <w:jc w:val="center"/>
              <w:rPr>
                <w:rFonts w:ascii="Times New Roman" w:hAnsi="Times New Roman" w:cs="Times New Roman"/>
                <w:sz w:val="28"/>
                <w:szCs w:val="28"/>
              </w:rPr>
            </w:pPr>
            <w:r>
              <w:rPr>
                <w:rFonts w:ascii="Times New Roman" w:hAnsi="Times New Roman" w:cs="Times New Roman"/>
                <w:sz w:val="28"/>
                <w:szCs w:val="28"/>
              </w:rPr>
              <w:t>Наименование закупки</w:t>
            </w:r>
          </w:p>
        </w:tc>
        <w:tc>
          <w:tcPr>
            <w:tcW w:w="1985" w:type="dxa"/>
          </w:tcPr>
          <w:p w14:paraId="7899AF26">
            <w:pPr>
              <w:tabs>
                <w:tab w:val="left" w:pos="9781"/>
              </w:tabs>
              <w:jc w:val="center"/>
              <w:rPr>
                <w:rFonts w:ascii="Times New Roman" w:hAnsi="Times New Roman" w:cs="Times New Roman"/>
                <w:sz w:val="28"/>
                <w:szCs w:val="28"/>
              </w:rPr>
            </w:pPr>
            <w:r>
              <w:rPr>
                <w:rFonts w:ascii="Times New Roman" w:hAnsi="Times New Roman" w:cs="Times New Roman"/>
                <w:sz w:val="28"/>
                <w:szCs w:val="28"/>
              </w:rPr>
              <w:t>Сумма без НДС и с НДС</w:t>
            </w:r>
          </w:p>
        </w:tc>
        <w:tc>
          <w:tcPr>
            <w:tcW w:w="1701" w:type="dxa"/>
          </w:tcPr>
          <w:p w14:paraId="3AE1357F">
            <w:pPr>
              <w:tabs>
                <w:tab w:val="left" w:pos="9781"/>
              </w:tabs>
              <w:jc w:val="center"/>
              <w:rPr>
                <w:rFonts w:ascii="Times New Roman" w:hAnsi="Times New Roman" w:cs="Times New Roman"/>
                <w:sz w:val="28"/>
                <w:szCs w:val="28"/>
              </w:rPr>
            </w:pPr>
            <w:r>
              <w:rPr>
                <w:rFonts w:ascii="Times New Roman" w:hAnsi="Times New Roman" w:cs="Times New Roman"/>
                <w:sz w:val="28"/>
                <w:szCs w:val="28"/>
              </w:rPr>
              <w:t>Обоснование/пояснение</w:t>
            </w:r>
          </w:p>
          <w:p w14:paraId="6CCE2A2B">
            <w:pPr>
              <w:tabs>
                <w:tab w:val="left" w:pos="9781"/>
              </w:tabs>
              <w:jc w:val="center"/>
              <w:rPr>
                <w:rFonts w:ascii="Times New Roman" w:hAnsi="Times New Roman" w:cs="Times New Roman"/>
                <w:sz w:val="28"/>
                <w:szCs w:val="28"/>
                <w:lang w:val="en-US"/>
              </w:rPr>
            </w:pPr>
          </w:p>
        </w:tc>
      </w:tr>
      <w:tr w14:paraId="511B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486E4AD1">
            <w:pPr>
              <w:tabs>
                <w:tab w:val="left" w:pos="9781"/>
              </w:tabs>
              <w:jc w:val="center"/>
              <w:rPr>
                <w:rFonts w:ascii="Times New Roman" w:hAnsi="Times New Roman" w:cs="Times New Roman"/>
                <w:sz w:val="28"/>
                <w:szCs w:val="28"/>
              </w:rPr>
            </w:pPr>
            <w:r>
              <w:rPr>
                <w:rFonts w:ascii="Times New Roman" w:hAnsi="Times New Roman" w:cs="Times New Roman"/>
                <w:sz w:val="28"/>
                <w:szCs w:val="28"/>
              </w:rPr>
              <w:t>1</w:t>
            </w:r>
          </w:p>
        </w:tc>
        <w:tc>
          <w:tcPr>
            <w:tcW w:w="1984" w:type="dxa"/>
          </w:tcPr>
          <w:p w14:paraId="4A390DB1">
            <w:pPr>
              <w:tabs>
                <w:tab w:val="left" w:pos="9781"/>
              </w:tabs>
              <w:rPr>
                <w:rFonts w:ascii="Times New Roman" w:hAnsi="Times New Roman" w:cs="Times New Roman"/>
                <w:sz w:val="28"/>
                <w:szCs w:val="28"/>
              </w:rPr>
            </w:pPr>
            <w:r>
              <w:rPr>
                <w:rFonts w:ascii="Times New Roman" w:hAnsi="Times New Roman" w:cs="Times New Roman"/>
                <w:sz w:val="28"/>
                <w:szCs w:val="28"/>
              </w:rPr>
              <w:t>ТОО Системы передачи сообщений "СПС"</w:t>
            </w:r>
          </w:p>
        </w:tc>
        <w:tc>
          <w:tcPr>
            <w:tcW w:w="3969" w:type="dxa"/>
          </w:tcPr>
          <w:p w14:paraId="09CF0A02">
            <w:pPr>
              <w:tabs>
                <w:tab w:val="left" w:pos="9781"/>
              </w:tabs>
              <w:rPr>
                <w:rFonts w:ascii="Times New Roman" w:hAnsi="Times New Roman" w:cs="Times New Roman"/>
                <w:sz w:val="28"/>
                <w:szCs w:val="28"/>
                <w:shd w:val="clear" w:color="auto" w:fill="F9F9F9"/>
              </w:rPr>
            </w:pPr>
            <w:r>
              <w:rPr>
                <w:rFonts w:ascii="Times New Roman" w:hAnsi="Times New Roman" w:cs="Times New Roman"/>
                <w:sz w:val="28"/>
                <w:szCs w:val="28"/>
                <w:shd w:val="clear" w:color="auto" w:fill="FFFFFF"/>
              </w:rPr>
              <w:t>Услуги по техническому обслуживанию пожарной/охранной сигнализации/систем тушения/видеонаблюдения и аналогичного оборудования (</w:t>
            </w:r>
            <w:r>
              <w:rPr>
                <w:rFonts w:ascii="Times New Roman" w:hAnsi="Times New Roman" w:cs="Times New Roman"/>
                <w:sz w:val="28"/>
                <w:szCs w:val="28"/>
                <w:shd w:val="clear" w:color="auto" w:fill="F9F9F9"/>
              </w:rPr>
              <w:t>Сервисное обслуживание охранной сигнализации)</w:t>
            </w:r>
          </w:p>
          <w:p w14:paraId="66BFA5DF">
            <w:pPr>
              <w:tabs>
                <w:tab w:val="left" w:pos="9781"/>
              </w:tabs>
              <w:rPr>
                <w:rFonts w:ascii="Times New Roman" w:hAnsi="Times New Roman" w:cs="Times New Roman"/>
                <w:sz w:val="28"/>
                <w:szCs w:val="28"/>
              </w:rPr>
            </w:pPr>
          </w:p>
        </w:tc>
        <w:tc>
          <w:tcPr>
            <w:tcW w:w="1985" w:type="dxa"/>
          </w:tcPr>
          <w:p w14:paraId="614B5039">
            <w:pPr>
              <w:tabs>
                <w:tab w:val="left" w:pos="9781"/>
              </w:tabs>
              <w:jc w:val="center"/>
              <w:rPr>
                <w:rFonts w:ascii="Times New Roman" w:hAnsi="Times New Roman" w:cs="Times New Roman"/>
                <w:sz w:val="28"/>
                <w:szCs w:val="28"/>
              </w:rPr>
            </w:pPr>
            <w:r>
              <w:rPr>
                <w:rFonts w:ascii="Times New Roman" w:hAnsi="Times New Roman" w:cs="Times New Roman"/>
                <w:sz w:val="28"/>
                <w:szCs w:val="28"/>
              </w:rPr>
              <w:t>242 718.00</w:t>
            </w:r>
          </w:p>
        </w:tc>
        <w:tc>
          <w:tcPr>
            <w:tcW w:w="1701" w:type="dxa"/>
          </w:tcPr>
          <w:p w14:paraId="21519059">
            <w:pPr>
              <w:tabs>
                <w:tab w:val="left" w:pos="9781"/>
              </w:tabs>
              <w:jc w:val="center"/>
              <w:rPr>
                <w:rFonts w:ascii="Times New Roman" w:hAnsi="Times New Roman" w:cs="Times New Roman"/>
                <w:sz w:val="28"/>
                <w:szCs w:val="28"/>
              </w:rPr>
            </w:pPr>
            <w:r>
              <w:rPr>
                <w:rFonts w:ascii="Times New Roman" w:hAnsi="Times New Roman" w:cs="Times New Roman"/>
                <w:sz w:val="28"/>
                <w:szCs w:val="28"/>
                <w:shd w:val="clear" w:color="auto" w:fill="FFFFFF"/>
              </w:rPr>
              <w:t>пп. 28) п.3 ст. 16</w:t>
            </w:r>
          </w:p>
        </w:tc>
      </w:tr>
      <w:tr w14:paraId="324D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2253E03C">
            <w:pPr>
              <w:tabs>
                <w:tab w:val="left" w:pos="9781"/>
              </w:tabs>
              <w:jc w:val="center"/>
              <w:rPr>
                <w:rFonts w:ascii="Times New Roman" w:hAnsi="Times New Roman" w:cs="Times New Roman"/>
                <w:sz w:val="28"/>
                <w:szCs w:val="28"/>
              </w:rPr>
            </w:pPr>
            <w:r>
              <w:rPr>
                <w:rFonts w:ascii="Times New Roman" w:hAnsi="Times New Roman" w:cs="Times New Roman"/>
                <w:sz w:val="28"/>
                <w:szCs w:val="28"/>
              </w:rPr>
              <w:t>2</w:t>
            </w:r>
          </w:p>
        </w:tc>
        <w:tc>
          <w:tcPr>
            <w:tcW w:w="1984" w:type="dxa"/>
          </w:tcPr>
          <w:p w14:paraId="06CE1D91">
            <w:pPr>
              <w:tabs>
                <w:tab w:val="left" w:pos="9781"/>
              </w:tabs>
              <w:rPr>
                <w:rFonts w:ascii="Times New Roman" w:hAnsi="Times New Roman" w:cs="Times New Roman"/>
                <w:sz w:val="28"/>
                <w:szCs w:val="28"/>
              </w:rPr>
            </w:pPr>
            <w:r>
              <w:rPr>
                <w:rFonts w:ascii="Times New Roman" w:hAnsi="Times New Roman" w:cs="Times New Roman"/>
                <w:sz w:val="28"/>
                <w:szCs w:val="28"/>
              </w:rPr>
              <w:t>ООИ "Адам ПВ"</w:t>
            </w:r>
          </w:p>
        </w:tc>
        <w:tc>
          <w:tcPr>
            <w:tcW w:w="3969" w:type="dxa"/>
          </w:tcPr>
          <w:p w14:paraId="2C50E6E5">
            <w:pPr>
              <w:tabs>
                <w:tab w:val="left" w:pos="9781"/>
              </w:tabs>
              <w:rPr>
                <w:rFonts w:ascii="Times New Roman" w:hAnsi="Times New Roman" w:cs="Times New Roman"/>
                <w:sz w:val="28"/>
                <w:szCs w:val="28"/>
              </w:rPr>
            </w:pPr>
            <w:r>
              <w:rPr>
                <w:rFonts w:ascii="Times New Roman" w:hAnsi="Times New Roman" w:cs="Times New Roman"/>
                <w:sz w:val="28"/>
                <w:szCs w:val="28"/>
                <w:shd w:val="clear" w:color="auto" w:fill="F9F9F9"/>
              </w:rPr>
              <w:t>Услуги полиграфические по изготовлению/печатанию полиграфической продукции (кроме книг, фото, периодических изданий)</w:t>
            </w:r>
          </w:p>
        </w:tc>
        <w:tc>
          <w:tcPr>
            <w:tcW w:w="1985" w:type="dxa"/>
          </w:tcPr>
          <w:p w14:paraId="36B6A0E8">
            <w:pPr>
              <w:tabs>
                <w:tab w:val="left" w:pos="9781"/>
              </w:tabs>
              <w:jc w:val="center"/>
              <w:rPr>
                <w:rFonts w:ascii="Times New Roman" w:hAnsi="Times New Roman" w:cs="Times New Roman"/>
                <w:sz w:val="28"/>
                <w:szCs w:val="28"/>
              </w:rPr>
            </w:pPr>
            <w:r>
              <w:rPr>
                <w:rFonts w:ascii="Times New Roman" w:hAnsi="Times New Roman" w:cs="Times New Roman"/>
                <w:sz w:val="28"/>
                <w:szCs w:val="28"/>
              </w:rPr>
              <w:t>350 000.00</w:t>
            </w:r>
          </w:p>
        </w:tc>
        <w:tc>
          <w:tcPr>
            <w:tcW w:w="1701" w:type="dxa"/>
          </w:tcPr>
          <w:p w14:paraId="1747A339">
            <w:pPr>
              <w:tabs>
                <w:tab w:val="left" w:pos="9781"/>
              </w:tabs>
              <w:jc w:val="center"/>
              <w:rPr>
                <w:rFonts w:ascii="Times New Roman" w:hAnsi="Times New Roman" w:cs="Times New Roman"/>
                <w:sz w:val="28"/>
                <w:szCs w:val="28"/>
              </w:rPr>
            </w:pPr>
            <w:r>
              <w:rPr>
                <w:rFonts w:ascii="Times New Roman" w:hAnsi="Times New Roman" w:cs="Times New Roman"/>
                <w:sz w:val="28"/>
                <w:szCs w:val="28"/>
                <w:shd w:val="clear" w:color="auto" w:fill="FFFFFF"/>
              </w:rPr>
              <w:t>пп. 28) п.3 ст. 16</w:t>
            </w:r>
          </w:p>
        </w:tc>
      </w:tr>
      <w:tr w14:paraId="2A05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63E83777">
            <w:pPr>
              <w:tabs>
                <w:tab w:val="left" w:pos="9781"/>
              </w:tabs>
              <w:jc w:val="center"/>
              <w:rPr>
                <w:rFonts w:ascii="Times New Roman" w:hAnsi="Times New Roman" w:cs="Times New Roman"/>
                <w:sz w:val="28"/>
                <w:szCs w:val="28"/>
              </w:rPr>
            </w:pPr>
            <w:r>
              <w:rPr>
                <w:rFonts w:ascii="Times New Roman" w:hAnsi="Times New Roman" w:cs="Times New Roman"/>
                <w:sz w:val="28"/>
                <w:szCs w:val="28"/>
              </w:rPr>
              <w:t>3</w:t>
            </w:r>
          </w:p>
        </w:tc>
        <w:tc>
          <w:tcPr>
            <w:tcW w:w="1984" w:type="dxa"/>
          </w:tcPr>
          <w:p w14:paraId="5EA4B169">
            <w:pPr>
              <w:tabs>
                <w:tab w:val="left" w:pos="9781"/>
              </w:tabs>
              <w:rPr>
                <w:rFonts w:ascii="Times New Roman" w:hAnsi="Times New Roman" w:cs="Times New Roman"/>
                <w:sz w:val="28"/>
                <w:szCs w:val="28"/>
              </w:rPr>
            </w:pPr>
            <w:r>
              <w:rPr>
                <w:rFonts w:ascii="Times New Roman" w:hAnsi="Times New Roman" w:cs="Times New Roman"/>
                <w:sz w:val="28"/>
                <w:szCs w:val="28"/>
              </w:rPr>
              <w:t>ИП МЕДФИРМА</w:t>
            </w:r>
          </w:p>
        </w:tc>
        <w:tc>
          <w:tcPr>
            <w:tcW w:w="3969" w:type="dxa"/>
          </w:tcPr>
          <w:p w14:paraId="6F36F989">
            <w:pPr>
              <w:tabs>
                <w:tab w:val="left" w:pos="9781"/>
              </w:tabs>
              <w:rPr>
                <w:rFonts w:ascii="Times New Roman" w:hAnsi="Times New Roman" w:cs="Times New Roman"/>
                <w:sz w:val="28"/>
                <w:szCs w:val="28"/>
              </w:rPr>
            </w:pPr>
            <w:r>
              <w:rPr>
                <w:rFonts w:ascii="Times New Roman" w:hAnsi="Times New Roman" w:cs="Times New Roman"/>
                <w:sz w:val="28"/>
                <w:szCs w:val="28"/>
                <w:shd w:val="clear" w:color="auto" w:fill="F9F9F9"/>
              </w:rPr>
              <w:t>Работы по восстановлению привода двери флюорографического аппарата ФМцс Проскан</w:t>
            </w:r>
          </w:p>
        </w:tc>
        <w:tc>
          <w:tcPr>
            <w:tcW w:w="1985" w:type="dxa"/>
          </w:tcPr>
          <w:p w14:paraId="2B0FE84B">
            <w:pPr>
              <w:tabs>
                <w:tab w:val="left" w:pos="9781"/>
              </w:tabs>
              <w:jc w:val="center"/>
              <w:rPr>
                <w:rFonts w:ascii="Times New Roman" w:hAnsi="Times New Roman" w:cs="Times New Roman"/>
                <w:sz w:val="28"/>
                <w:szCs w:val="28"/>
              </w:rPr>
            </w:pPr>
            <w:r>
              <w:rPr>
                <w:rFonts w:ascii="Times New Roman" w:hAnsi="Times New Roman" w:cs="Times New Roman"/>
                <w:sz w:val="28"/>
                <w:szCs w:val="28"/>
              </w:rPr>
              <w:t>260 000.00</w:t>
            </w:r>
          </w:p>
        </w:tc>
        <w:tc>
          <w:tcPr>
            <w:tcW w:w="1701" w:type="dxa"/>
          </w:tcPr>
          <w:p w14:paraId="1C4F51E6">
            <w:pPr>
              <w:tabs>
                <w:tab w:val="left" w:pos="9781"/>
              </w:tabs>
              <w:jc w:val="center"/>
              <w:rPr>
                <w:rFonts w:ascii="Times New Roman" w:hAnsi="Times New Roman" w:cs="Times New Roman"/>
                <w:sz w:val="28"/>
                <w:szCs w:val="28"/>
              </w:rPr>
            </w:pPr>
            <w:r>
              <w:rPr>
                <w:rFonts w:ascii="Times New Roman" w:hAnsi="Times New Roman" w:cs="Times New Roman"/>
                <w:sz w:val="28"/>
                <w:szCs w:val="28"/>
                <w:shd w:val="clear" w:color="auto" w:fill="FFFFFF"/>
              </w:rPr>
              <w:t>пп. 28) п.3 ст. 16</w:t>
            </w:r>
          </w:p>
        </w:tc>
      </w:tr>
      <w:tr w14:paraId="2103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385AA664">
            <w:pPr>
              <w:tabs>
                <w:tab w:val="left" w:pos="9781"/>
              </w:tabs>
              <w:jc w:val="center"/>
              <w:rPr>
                <w:rFonts w:ascii="Times New Roman" w:hAnsi="Times New Roman" w:cs="Times New Roman"/>
                <w:sz w:val="28"/>
                <w:szCs w:val="28"/>
              </w:rPr>
            </w:pPr>
            <w:r>
              <w:rPr>
                <w:rFonts w:ascii="Times New Roman" w:hAnsi="Times New Roman" w:cs="Times New Roman"/>
                <w:sz w:val="28"/>
                <w:szCs w:val="28"/>
              </w:rPr>
              <w:t>4</w:t>
            </w:r>
          </w:p>
        </w:tc>
        <w:tc>
          <w:tcPr>
            <w:tcW w:w="1984" w:type="dxa"/>
          </w:tcPr>
          <w:p w14:paraId="08AE2359">
            <w:pPr>
              <w:tabs>
                <w:tab w:val="left" w:pos="9781"/>
              </w:tabs>
              <w:rPr>
                <w:rFonts w:ascii="Times New Roman" w:hAnsi="Times New Roman" w:cs="Times New Roman"/>
                <w:sz w:val="28"/>
                <w:szCs w:val="28"/>
              </w:rPr>
            </w:pPr>
            <w:r>
              <w:rPr>
                <w:rFonts w:ascii="Times New Roman" w:hAnsi="Times New Roman" w:cs="Times New Roman"/>
                <w:sz w:val="28"/>
                <w:szCs w:val="28"/>
              </w:rPr>
              <w:t>ИП МЕДФИРМА</w:t>
            </w:r>
          </w:p>
        </w:tc>
        <w:tc>
          <w:tcPr>
            <w:tcW w:w="3969" w:type="dxa"/>
          </w:tcPr>
          <w:p w14:paraId="1B8EB8B8">
            <w:pPr>
              <w:tabs>
                <w:tab w:val="left" w:pos="9781"/>
              </w:tabs>
              <w:rPr>
                <w:rFonts w:ascii="Times New Roman" w:hAnsi="Times New Roman" w:cs="Times New Roman"/>
                <w:sz w:val="28"/>
                <w:szCs w:val="28"/>
              </w:rPr>
            </w:pPr>
            <w:r>
              <w:rPr>
                <w:rFonts w:ascii="Times New Roman" w:hAnsi="Times New Roman" w:cs="Times New Roman"/>
                <w:sz w:val="28"/>
                <w:szCs w:val="28"/>
                <w:shd w:val="clear" w:color="auto" w:fill="F9F9F9"/>
              </w:rPr>
              <w:t>Работы по текущему ремонту маммографического аппарата</w:t>
            </w:r>
          </w:p>
        </w:tc>
        <w:tc>
          <w:tcPr>
            <w:tcW w:w="1985" w:type="dxa"/>
          </w:tcPr>
          <w:p w14:paraId="4D5124D6">
            <w:pPr>
              <w:tabs>
                <w:tab w:val="left" w:pos="9781"/>
              </w:tabs>
              <w:jc w:val="center"/>
              <w:rPr>
                <w:rFonts w:ascii="Times New Roman" w:hAnsi="Times New Roman" w:cs="Times New Roman"/>
                <w:sz w:val="28"/>
                <w:szCs w:val="28"/>
              </w:rPr>
            </w:pPr>
            <w:r>
              <w:rPr>
                <w:rFonts w:ascii="Times New Roman" w:hAnsi="Times New Roman" w:cs="Times New Roman"/>
                <w:sz w:val="28"/>
                <w:szCs w:val="28"/>
              </w:rPr>
              <w:t>250 000.00</w:t>
            </w:r>
          </w:p>
        </w:tc>
        <w:tc>
          <w:tcPr>
            <w:tcW w:w="1701" w:type="dxa"/>
          </w:tcPr>
          <w:p w14:paraId="3CFF1636">
            <w:pPr>
              <w:tabs>
                <w:tab w:val="left" w:pos="9781"/>
              </w:tabs>
              <w:jc w:val="center"/>
              <w:rPr>
                <w:rFonts w:ascii="Times New Roman" w:hAnsi="Times New Roman" w:cs="Times New Roman"/>
                <w:sz w:val="28"/>
                <w:szCs w:val="28"/>
              </w:rPr>
            </w:pPr>
            <w:r>
              <w:rPr>
                <w:rFonts w:ascii="Times New Roman" w:hAnsi="Times New Roman" w:cs="Times New Roman"/>
                <w:sz w:val="28"/>
                <w:szCs w:val="28"/>
                <w:shd w:val="clear" w:color="auto" w:fill="FFFFFF"/>
              </w:rPr>
              <w:t>пп. 28) п.3 ст. 16</w:t>
            </w:r>
          </w:p>
        </w:tc>
      </w:tr>
      <w:tr w14:paraId="1573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2CF824D8">
            <w:pPr>
              <w:tabs>
                <w:tab w:val="left" w:pos="9781"/>
              </w:tabs>
              <w:jc w:val="center"/>
              <w:rPr>
                <w:rFonts w:ascii="Times New Roman" w:hAnsi="Times New Roman" w:cs="Times New Roman"/>
                <w:sz w:val="28"/>
                <w:szCs w:val="28"/>
              </w:rPr>
            </w:pPr>
            <w:r>
              <w:rPr>
                <w:rFonts w:ascii="Times New Roman" w:hAnsi="Times New Roman" w:cs="Times New Roman"/>
                <w:sz w:val="28"/>
                <w:szCs w:val="28"/>
              </w:rPr>
              <w:t>5</w:t>
            </w:r>
          </w:p>
        </w:tc>
        <w:tc>
          <w:tcPr>
            <w:tcW w:w="1984" w:type="dxa"/>
          </w:tcPr>
          <w:p w14:paraId="46AA3EBF">
            <w:pPr>
              <w:tabs>
                <w:tab w:val="left" w:pos="9781"/>
              </w:tabs>
              <w:rPr>
                <w:rFonts w:ascii="Times New Roman" w:hAnsi="Times New Roman" w:cs="Times New Roman"/>
                <w:sz w:val="28"/>
                <w:szCs w:val="28"/>
              </w:rPr>
            </w:pPr>
            <w:r>
              <w:rPr>
                <w:rFonts w:ascii="Times New Roman" w:hAnsi="Times New Roman" w:cs="Times New Roman"/>
                <w:sz w:val="28"/>
                <w:szCs w:val="28"/>
              </w:rPr>
              <w:t>Общественное объединение "Институт качества и аккредитации в здравоохранении"</w:t>
            </w:r>
          </w:p>
        </w:tc>
        <w:tc>
          <w:tcPr>
            <w:tcW w:w="3969" w:type="dxa"/>
          </w:tcPr>
          <w:p w14:paraId="0C35FBC8">
            <w:pPr>
              <w:tabs>
                <w:tab w:val="left" w:pos="9781"/>
              </w:tabs>
              <w:rPr>
                <w:rFonts w:ascii="Times New Roman" w:hAnsi="Times New Roman" w:cs="Times New Roman"/>
                <w:sz w:val="28"/>
                <w:szCs w:val="28"/>
              </w:rPr>
            </w:pPr>
            <w:r>
              <w:rPr>
                <w:rFonts w:ascii="Times New Roman" w:hAnsi="Times New Roman" w:cs="Times New Roman"/>
                <w:sz w:val="28"/>
                <w:szCs w:val="28"/>
                <w:shd w:val="clear" w:color="auto" w:fill="F9F9F9"/>
              </w:rPr>
              <w:t>Услуги по аккредитации медицинских организаций</w:t>
            </w:r>
          </w:p>
        </w:tc>
        <w:tc>
          <w:tcPr>
            <w:tcW w:w="1985" w:type="dxa"/>
          </w:tcPr>
          <w:p w14:paraId="0E08EBB2">
            <w:pPr>
              <w:tabs>
                <w:tab w:val="left" w:pos="9781"/>
              </w:tabs>
              <w:jc w:val="center"/>
              <w:rPr>
                <w:rFonts w:ascii="Times New Roman" w:hAnsi="Times New Roman" w:cs="Times New Roman"/>
                <w:sz w:val="28"/>
                <w:szCs w:val="28"/>
              </w:rPr>
            </w:pPr>
            <w:r>
              <w:rPr>
                <w:rFonts w:ascii="Times New Roman" w:hAnsi="Times New Roman" w:cs="Times New Roman"/>
                <w:sz w:val="28"/>
                <w:szCs w:val="28"/>
              </w:rPr>
              <w:t>1 950 000.00</w:t>
            </w:r>
          </w:p>
          <w:p w14:paraId="0746BC72">
            <w:pPr>
              <w:tabs>
                <w:tab w:val="left" w:pos="9781"/>
              </w:tabs>
              <w:jc w:val="center"/>
              <w:rPr>
                <w:rFonts w:ascii="Times New Roman" w:hAnsi="Times New Roman" w:cs="Times New Roman"/>
                <w:sz w:val="28"/>
                <w:szCs w:val="28"/>
              </w:rPr>
            </w:pPr>
          </w:p>
        </w:tc>
        <w:tc>
          <w:tcPr>
            <w:tcW w:w="1701" w:type="dxa"/>
          </w:tcPr>
          <w:p w14:paraId="3FB81E68">
            <w:pPr>
              <w:tabs>
                <w:tab w:val="left" w:pos="9781"/>
              </w:tabs>
              <w:jc w:val="center"/>
              <w:rPr>
                <w:rFonts w:ascii="Times New Roman" w:hAnsi="Times New Roman" w:cs="Times New Roman"/>
                <w:sz w:val="28"/>
                <w:szCs w:val="28"/>
              </w:rPr>
            </w:pPr>
            <w:r>
              <w:rPr>
                <w:rFonts w:ascii="Times New Roman" w:hAnsi="Times New Roman" w:cs="Times New Roman"/>
                <w:sz w:val="28"/>
                <w:szCs w:val="28"/>
                <w:shd w:val="clear" w:color="auto" w:fill="FFFFFF"/>
              </w:rPr>
              <w:t>пп. 28) п.3 ст. 16</w:t>
            </w:r>
          </w:p>
        </w:tc>
      </w:tr>
      <w:tr w14:paraId="3CA9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03D3D002">
            <w:pPr>
              <w:tabs>
                <w:tab w:val="left" w:pos="9781"/>
              </w:tabs>
              <w:jc w:val="center"/>
              <w:rPr>
                <w:rFonts w:ascii="Times New Roman" w:hAnsi="Times New Roman" w:cs="Times New Roman"/>
                <w:sz w:val="28"/>
                <w:szCs w:val="28"/>
              </w:rPr>
            </w:pPr>
            <w:r>
              <w:rPr>
                <w:rFonts w:ascii="Times New Roman" w:hAnsi="Times New Roman" w:cs="Times New Roman"/>
                <w:sz w:val="28"/>
                <w:szCs w:val="28"/>
              </w:rPr>
              <w:t>6</w:t>
            </w:r>
          </w:p>
        </w:tc>
        <w:tc>
          <w:tcPr>
            <w:tcW w:w="1984" w:type="dxa"/>
          </w:tcPr>
          <w:p w14:paraId="6FDF8DCD">
            <w:pPr>
              <w:tabs>
                <w:tab w:val="left" w:pos="9781"/>
              </w:tabs>
              <w:rPr>
                <w:rFonts w:ascii="Times New Roman" w:hAnsi="Times New Roman" w:cs="Times New Roman"/>
                <w:sz w:val="28"/>
                <w:szCs w:val="28"/>
              </w:rPr>
            </w:pPr>
            <w:r>
              <w:rPr>
                <w:rFonts w:ascii="Times New Roman" w:hAnsi="Times New Roman" w:cs="Times New Roman"/>
                <w:sz w:val="28"/>
                <w:szCs w:val="28"/>
              </w:rPr>
              <w:t>Товарищество с ограниченной ответственностью "iStory"</w:t>
            </w:r>
          </w:p>
        </w:tc>
        <w:tc>
          <w:tcPr>
            <w:tcW w:w="3969" w:type="dxa"/>
          </w:tcPr>
          <w:p w14:paraId="6E4FF0B3">
            <w:pPr>
              <w:tabs>
                <w:tab w:val="left" w:pos="9781"/>
              </w:tabs>
              <w:rPr>
                <w:rFonts w:ascii="Times New Roman" w:hAnsi="Times New Roman" w:cs="Times New Roman"/>
                <w:sz w:val="28"/>
                <w:szCs w:val="28"/>
              </w:rPr>
            </w:pPr>
            <w:r>
              <w:rPr>
                <w:rFonts w:ascii="Times New Roman" w:hAnsi="Times New Roman" w:cs="Times New Roman"/>
                <w:sz w:val="28"/>
                <w:szCs w:val="28"/>
                <w:shd w:val="clear" w:color="auto" w:fill="F9F9F9"/>
              </w:rPr>
              <w:t>Изготовление печать-штампа для поликлиники. Текст на двух языках (на казахском и русских языках) Печать разной формы оснастка пластмассовая клише из полимерных материалов. Образец-эскиз согласовать с Заказчиком.</w:t>
            </w:r>
          </w:p>
        </w:tc>
        <w:tc>
          <w:tcPr>
            <w:tcW w:w="1985" w:type="dxa"/>
          </w:tcPr>
          <w:p w14:paraId="0BD1ED5B">
            <w:pPr>
              <w:tabs>
                <w:tab w:val="left" w:pos="9781"/>
              </w:tabs>
              <w:jc w:val="center"/>
              <w:rPr>
                <w:rFonts w:ascii="Times New Roman" w:hAnsi="Times New Roman" w:cs="Times New Roman"/>
                <w:sz w:val="28"/>
                <w:szCs w:val="28"/>
              </w:rPr>
            </w:pPr>
            <w:r>
              <w:rPr>
                <w:rFonts w:ascii="Times New Roman" w:hAnsi="Times New Roman" w:cs="Times New Roman"/>
                <w:sz w:val="28"/>
                <w:szCs w:val="28"/>
              </w:rPr>
              <w:t>100 000.00</w:t>
            </w:r>
          </w:p>
          <w:p w14:paraId="0F8B65F2">
            <w:pPr>
              <w:tabs>
                <w:tab w:val="left" w:pos="9781"/>
              </w:tabs>
              <w:jc w:val="center"/>
              <w:rPr>
                <w:rFonts w:ascii="Times New Roman" w:hAnsi="Times New Roman" w:cs="Times New Roman"/>
                <w:sz w:val="28"/>
                <w:szCs w:val="28"/>
              </w:rPr>
            </w:pPr>
          </w:p>
        </w:tc>
        <w:tc>
          <w:tcPr>
            <w:tcW w:w="1701" w:type="dxa"/>
          </w:tcPr>
          <w:p w14:paraId="71D2BCFE">
            <w:pPr>
              <w:tabs>
                <w:tab w:val="left" w:pos="9781"/>
              </w:tabs>
              <w:jc w:val="center"/>
              <w:rPr>
                <w:rFonts w:ascii="Times New Roman" w:hAnsi="Times New Roman" w:cs="Times New Roman"/>
                <w:sz w:val="28"/>
                <w:szCs w:val="28"/>
              </w:rPr>
            </w:pPr>
            <w:r>
              <w:rPr>
                <w:rFonts w:ascii="Times New Roman" w:hAnsi="Times New Roman" w:cs="Times New Roman"/>
                <w:sz w:val="28"/>
                <w:szCs w:val="28"/>
                <w:shd w:val="clear" w:color="auto" w:fill="FFFFFF"/>
              </w:rPr>
              <w:t>пп. 28) п.3 ст. 16</w:t>
            </w:r>
          </w:p>
        </w:tc>
      </w:tr>
      <w:tr w14:paraId="5271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46CC5766">
            <w:pPr>
              <w:tabs>
                <w:tab w:val="left" w:pos="9781"/>
              </w:tabs>
              <w:jc w:val="center"/>
              <w:rPr>
                <w:rFonts w:ascii="Times New Roman" w:hAnsi="Times New Roman" w:cs="Times New Roman"/>
                <w:sz w:val="28"/>
                <w:szCs w:val="28"/>
              </w:rPr>
            </w:pPr>
            <w:r>
              <w:rPr>
                <w:rFonts w:ascii="Times New Roman" w:hAnsi="Times New Roman" w:cs="Times New Roman"/>
                <w:sz w:val="28"/>
                <w:szCs w:val="28"/>
              </w:rPr>
              <w:t>7</w:t>
            </w:r>
          </w:p>
        </w:tc>
        <w:tc>
          <w:tcPr>
            <w:tcW w:w="1984" w:type="dxa"/>
          </w:tcPr>
          <w:p w14:paraId="2841AD30">
            <w:pPr>
              <w:tabs>
                <w:tab w:val="left" w:pos="9781"/>
              </w:tabs>
              <w:rPr>
                <w:rFonts w:ascii="Times New Roman" w:hAnsi="Times New Roman" w:cs="Times New Roman"/>
                <w:sz w:val="28"/>
                <w:szCs w:val="28"/>
              </w:rPr>
            </w:pPr>
            <w:r>
              <w:rPr>
                <w:rFonts w:ascii="Times New Roman" w:hAnsi="Times New Roman" w:cs="Times New Roman"/>
                <w:sz w:val="28"/>
                <w:szCs w:val="28"/>
              </w:rPr>
              <w:t>ТОО"Алматыгороформление"</w:t>
            </w:r>
          </w:p>
        </w:tc>
        <w:tc>
          <w:tcPr>
            <w:tcW w:w="3969" w:type="dxa"/>
          </w:tcPr>
          <w:p w14:paraId="7A9DC8B3">
            <w:pPr>
              <w:tabs>
                <w:tab w:val="left" w:pos="9781"/>
              </w:tabs>
              <w:rPr>
                <w:rFonts w:ascii="Times New Roman" w:hAnsi="Times New Roman" w:cs="Times New Roman"/>
                <w:sz w:val="28"/>
                <w:szCs w:val="28"/>
              </w:rPr>
            </w:pPr>
            <w:r>
              <w:rPr>
                <w:rFonts w:ascii="Times New Roman" w:hAnsi="Times New Roman" w:cs="Times New Roman"/>
                <w:sz w:val="28"/>
                <w:szCs w:val="28"/>
                <w:shd w:val="clear" w:color="auto" w:fill="F9F9F9"/>
              </w:rPr>
              <w:t>Работы по изготовлению флага и герба Республики Казахстан.</w:t>
            </w:r>
          </w:p>
        </w:tc>
        <w:tc>
          <w:tcPr>
            <w:tcW w:w="1985" w:type="dxa"/>
          </w:tcPr>
          <w:p w14:paraId="1229790F">
            <w:pPr>
              <w:tabs>
                <w:tab w:val="left" w:pos="9781"/>
              </w:tabs>
              <w:jc w:val="center"/>
              <w:rPr>
                <w:rFonts w:ascii="Times New Roman" w:hAnsi="Times New Roman" w:cs="Times New Roman"/>
                <w:sz w:val="28"/>
                <w:szCs w:val="28"/>
              </w:rPr>
            </w:pPr>
            <w:r>
              <w:rPr>
                <w:rFonts w:ascii="Times New Roman" w:hAnsi="Times New Roman" w:cs="Times New Roman"/>
                <w:sz w:val="28"/>
                <w:szCs w:val="28"/>
              </w:rPr>
              <w:t>312 000.02</w:t>
            </w:r>
          </w:p>
        </w:tc>
        <w:tc>
          <w:tcPr>
            <w:tcW w:w="1701" w:type="dxa"/>
          </w:tcPr>
          <w:p w14:paraId="5C15FC01">
            <w:pPr>
              <w:tabs>
                <w:tab w:val="left" w:pos="9781"/>
              </w:tabs>
              <w:jc w:val="center"/>
              <w:rPr>
                <w:rFonts w:ascii="Times New Roman" w:hAnsi="Times New Roman" w:cs="Times New Roman"/>
                <w:sz w:val="28"/>
                <w:szCs w:val="28"/>
              </w:rPr>
            </w:pPr>
            <w:r>
              <w:rPr>
                <w:rFonts w:ascii="Times New Roman" w:hAnsi="Times New Roman" w:cs="Times New Roman"/>
                <w:sz w:val="28"/>
                <w:szCs w:val="28"/>
                <w:shd w:val="clear" w:color="auto" w:fill="FFFFFF"/>
              </w:rPr>
              <w:t>пп. 28) п.3 ст. 16</w:t>
            </w:r>
          </w:p>
        </w:tc>
      </w:tr>
      <w:tr w14:paraId="187D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6BCB79A7">
            <w:pPr>
              <w:tabs>
                <w:tab w:val="left" w:pos="9781"/>
              </w:tabs>
              <w:jc w:val="center"/>
              <w:rPr>
                <w:rFonts w:ascii="Times New Roman" w:hAnsi="Times New Roman" w:cs="Times New Roman"/>
                <w:sz w:val="28"/>
                <w:szCs w:val="28"/>
              </w:rPr>
            </w:pPr>
            <w:r>
              <w:rPr>
                <w:rFonts w:ascii="Times New Roman" w:hAnsi="Times New Roman" w:cs="Times New Roman"/>
                <w:sz w:val="28"/>
                <w:szCs w:val="28"/>
              </w:rPr>
              <w:t>8</w:t>
            </w:r>
          </w:p>
        </w:tc>
        <w:tc>
          <w:tcPr>
            <w:tcW w:w="1984" w:type="dxa"/>
          </w:tcPr>
          <w:p w14:paraId="7806E191">
            <w:pPr>
              <w:tabs>
                <w:tab w:val="left" w:pos="9781"/>
              </w:tabs>
              <w:rPr>
                <w:rFonts w:ascii="Times New Roman" w:hAnsi="Times New Roman" w:cs="Times New Roman"/>
                <w:sz w:val="28"/>
                <w:szCs w:val="28"/>
              </w:rPr>
            </w:pPr>
            <w:r>
              <w:rPr>
                <w:rFonts w:ascii="Times New Roman" w:hAnsi="Times New Roman" w:cs="Times New Roman"/>
                <w:sz w:val="28"/>
                <w:szCs w:val="28"/>
              </w:rPr>
              <w:t>ТОО "БАТЫР - KZ"</w:t>
            </w:r>
          </w:p>
        </w:tc>
        <w:tc>
          <w:tcPr>
            <w:tcW w:w="3969" w:type="dxa"/>
          </w:tcPr>
          <w:p w14:paraId="3B087914">
            <w:pPr>
              <w:tabs>
                <w:tab w:val="left" w:pos="9781"/>
              </w:tabs>
              <w:rPr>
                <w:rFonts w:ascii="Times New Roman" w:hAnsi="Times New Roman" w:cs="Times New Roman"/>
                <w:sz w:val="28"/>
                <w:szCs w:val="28"/>
              </w:rPr>
            </w:pPr>
            <w:r>
              <w:rPr>
                <w:rFonts w:ascii="Times New Roman" w:hAnsi="Times New Roman" w:cs="Times New Roman"/>
                <w:sz w:val="28"/>
                <w:szCs w:val="28"/>
                <w:shd w:val="clear" w:color="auto" w:fill="F9F9F9"/>
              </w:rPr>
              <w:t>Услуги охраны организации в количестве 3 -х круглосуточных постов</w:t>
            </w:r>
          </w:p>
        </w:tc>
        <w:tc>
          <w:tcPr>
            <w:tcW w:w="1985" w:type="dxa"/>
          </w:tcPr>
          <w:p w14:paraId="4F19C26A">
            <w:pPr>
              <w:tabs>
                <w:tab w:val="left" w:pos="9781"/>
              </w:tabs>
              <w:jc w:val="center"/>
              <w:rPr>
                <w:rFonts w:ascii="Times New Roman" w:hAnsi="Times New Roman" w:cs="Times New Roman"/>
                <w:sz w:val="28"/>
                <w:szCs w:val="28"/>
              </w:rPr>
            </w:pPr>
            <w:r>
              <w:rPr>
                <w:rFonts w:ascii="Times New Roman" w:hAnsi="Times New Roman" w:cs="Times New Roman"/>
                <w:sz w:val="28"/>
                <w:szCs w:val="28"/>
              </w:rPr>
              <w:t>2 038 400.00</w:t>
            </w:r>
          </w:p>
        </w:tc>
        <w:tc>
          <w:tcPr>
            <w:tcW w:w="1701" w:type="dxa"/>
          </w:tcPr>
          <w:p w14:paraId="2A4447A8">
            <w:pPr>
              <w:tabs>
                <w:tab w:val="left" w:pos="9781"/>
              </w:tabs>
              <w:jc w:val="center"/>
              <w:rPr>
                <w:rFonts w:ascii="Times New Roman" w:hAnsi="Times New Roman" w:cs="Times New Roman"/>
                <w:sz w:val="28"/>
                <w:szCs w:val="28"/>
              </w:rPr>
            </w:pPr>
            <w:r>
              <w:rPr>
                <w:rFonts w:ascii="Times New Roman" w:hAnsi="Times New Roman" w:cs="Times New Roman"/>
                <w:sz w:val="28"/>
                <w:szCs w:val="28"/>
                <w:shd w:val="clear" w:color="auto" w:fill="FFFFFF"/>
              </w:rPr>
              <w:t>пп.50 п.3 ст.39</w:t>
            </w:r>
          </w:p>
        </w:tc>
      </w:tr>
      <w:tr w14:paraId="169D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2C737A7F">
            <w:pPr>
              <w:tabs>
                <w:tab w:val="left" w:pos="9781"/>
              </w:tabs>
              <w:jc w:val="center"/>
              <w:rPr>
                <w:rFonts w:ascii="Times New Roman" w:hAnsi="Times New Roman" w:cs="Times New Roman"/>
                <w:sz w:val="28"/>
                <w:szCs w:val="28"/>
              </w:rPr>
            </w:pPr>
            <w:r>
              <w:rPr>
                <w:rFonts w:ascii="Times New Roman" w:hAnsi="Times New Roman" w:cs="Times New Roman"/>
                <w:sz w:val="28"/>
                <w:szCs w:val="28"/>
              </w:rPr>
              <w:t>9</w:t>
            </w:r>
          </w:p>
        </w:tc>
        <w:tc>
          <w:tcPr>
            <w:tcW w:w="1984" w:type="dxa"/>
          </w:tcPr>
          <w:p w14:paraId="652F322D">
            <w:pPr>
              <w:tabs>
                <w:tab w:val="left" w:pos="9781"/>
              </w:tabs>
              <w:rPr>
                <w:rFonts w:ascii="Times New Roman" w:hAnsi="Times New Roman" w:cs="Times New Roman"/>
                <w:sz w:val="28"/>
                <w:szCs w:val="28"/>
              </w:rPr>
            </w:pPr>
            <w:r>
              <w:rPr>
                <w:rFonts w:ascii="Times New Roman" w:hAnsi="Times New Roman" w:cs="Times New Roman"/>
                <w:sz w:val="28"/>
                <w:szCs w:val="28"/>
              </w:rPr>
              <w:t>ТОО "Центр сервиса и метрологии"</w:t>
            </w:r>
          </w:p>
        </w:tc>
        <w:tc>
          <w:tcPr>
            <w:tcW w:w="3969" w:type="dxa"/>
          </w:tcPr>
          <w:p w14:paraId="5EA4D298">
            <w:pPr>
              <w:tabs>
                <w:tab w:val="left" w:pos="9781"/>
              </w:tabs>
              <w:rPr>
                <w:rFonts w:ascii="Times New Roman" w:hAnsi="Times New Roman" w:cs="Times New Roman"/>
                <w:sz w:val="28"/>
                <w:szCs w:val="28"/>
                <w:shd w:val="clear" w:color="auto" w:fill="F9F9F9"/>
              </w:rPr>
            </w:pPr>
            <w:r>
              <w:rPr>
                <w:rFonts w:ascii="Times New Roman" w:hAnsi="Times New Roman" w:cs="Times New Roman"/>
                <w:sz w:val="28"/>
                <w:szCs w:val="28"/>
                <w:shd w:val="clear" w:color="auto" w:fill="F9F9F9"/>
              </w:rPr>
              <w:t>Обслуживание рентегеноионизрующего медицинского оборудования</w:t>
            </w:r>
          </w:p>
          <w:p w14:paraId="743000C9">
            <w:pPr>
              <w:tabs>
                <w:tab w:val="left" w:pos="9781"/>
              </w:tabs>
              <w:rPr>
                <w:rFonts w:ascii="Times New Roman" w:hAnsi="Times New Roman" w:cs="Times New Roman"/>
                <w:sz w:val="28"/>
                <w:szCs w:val="28"/>
                <w:shd w:val="clear" w:color="auto" w:fill="F9F9F9"/>
              </w:rPr>
            </w:pPr>
          </w:p>
        </w:tc>
        <w:tc>
          <w:tcPr>
            <w:tcW w:w="1985" w:type="dxa"/>
          </w:tcPr>
          <w:p w14:paraId="709B0A9D">
            <w:pPr>
              <w:tabs>
                <w:tab w:val="left" w:pos="9781"/>
              </w:tabs>
              <w:jc w:val="center"/>
              <w:rPr>
                <w:rFonts w:ascii="Times New Roman" w:hAnsi="Times New Roman" w:cs="Times New Roman"/>
                <w:sz w:val="28"/>
                <w:szCs w:val="28"/>
              </w:rPr>
            </w:pPr>
            <w:r>
              <w:rPr>
                <w:rFonts w:ascii="Times New Roman" w:hAnsi="Times New Roman" w:cs="Times New Roman"/>
                <w:sz w:val="28"/>
                <w:szCs w:val="28"/>
              </w:rPr>
              <w:t>1 392 000.00</w:t>
            </w:r>
          </w:p>
          <w:p w14:paraId="06F322F3">
            <w:pPr>
              <w:tabs>
                <w:tab w:val="left" w:pos="9781"/>
              </w:tabs>
              <w:jc w:val="center"/>
              <w:rPr>
                <w:rFonts w:ascii="Times New Roman" w:hAnsi="Times New Roman" w:cs="Times New Roman"/>
                <w:sz w:val="28"/>
                <w:szCs w:val="28"/>
              </w:rPr>
            </w:pPr>
          </w:p>
        </w:tc>
        <w:tc>
          <w:tcPr>
            <w:tcW w:w="1701" w:type="dxa"/>
          </w:tcPr>
          <w:p w14:paraId="389065C5">
            <w:pPr>
              <w:tabs>
                <w:tab w:val="left" w:pos="9781"/>
              </w:tabs>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пп. 28) п.3 ст. 16</w:t>
            </w:r>
          </w:p>
        </w:tc>
      </w:tr>
      <w:tr w14:paraId="133E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23A7CAA7">
            <w:pPr>
              <w:tabs>
                <w:tab w:val="left" w:pos="9781"/>
              </w:tabs>
              <w:jc w:val="center"/>
              <w:rPr>
                <w:rFonts w:ascii="Times New Roman" w:hAnsi="Times New Roman" w:cs="Times New Roman"/>
                <w:sz w:val="28"/>
                <w:szCs w:val="28"/>
              </w:rPr>
            </w:pPr>
            <w:r>
              <w:rPr>
                <w:rFonts w:ascii="Times New Roman" w:hAnsi="Times New Roman" w:cs="Times New Roman"/>
                <w:sz w:val="28"/>
                <w:szCs w:val="28"/>
              </w:rPr>
              <w:t>10</w:t>
            </w:r>
          </w:p>
        </w:tc>
        <w:tc>
          <w:tcPr>
            <w:tcW w:w="1984" w:type="dxa"/>
          </w:tcPr>
          <w:p w14:paraId="771629B4">
            <w:pPr>
              <w:tabs>
                <w:tab w:val="left" w:pos="9781"/>
              </w:tabs>
              <w:rPr>
                <w:rFonts w:ascii="Times New Roman" w:hAnsi="Times New Roman" w:cs="Times New Roman"/>
                <w:sz w:val="28"/>
                <w:szCs w:val="28"/>
              </w:rPr>
            </w:pPr>
            <w:r>
              <w:rPr>
                <w:rFonts w:ascii="Times New Roman" w:hAnsi="Times New Roman" w:cs="Times New Roman"/>
                <w:sz w:val="28"/>
                <w:szCs w:val="28"/>
              </w:rPr>
              <w:t>ТОО "Центр сервиса и метрологии"</w:t>
            </w:r>
          </w:p>
        </w:tc>
        <w:tc>
          <w:tcPr>
            <w:tcW w:w="3969" w:type="dxa"/>
          </w:tcPr>
          <w:p w14:paraId="284AD1B5">
            <w:pPr>
              <w:tabs>
                <w:tab w:val="left" w:pos="9781"/>
              </w:tabs>
              <w:rPr>
                <w:rFonts w:ascii="Times New Roman" w:hAnsi="Times New Roman" w:cs="Times New Roman"/>
                <w:sz w:val="28"/>
                <w:szCs w:val="28"/>
                <w:shd w:val="clear" w:color="auto" w:fill="F9F9F9"/>
              </w:rPr>
            </w:pPr>
            <w:r>
              <w:rPr>
                <w:rFonts w:ascii="Times New Roman" w:hAnsi="Times New Roman" w:cs="Times New Roman"/>
                <w:sz w:val="28"/>
                <w:szCs w:val="28"/>
                <w:shd w:val="clear" w:color="auto" w:fill="F9F9F9"/>
              </w:rPr>
              <w:t>Услуги по техническому обслуживанию изделии медицинской техники (ИМТ) на 2026 год</w:t>
            </w:r>
          </w:p>
          <w:p w14:paraId="595BD535">
            <w:pPr>
              <w:tabs>
                <w:tab w:val="left" w:pos="9781"/>
              </w:tabs>
              <w:rPr>
                <w:rFonts w:ascii="Times New Roman" w:hAnsi="Times New Roman" w:cs="Times New Roman"/>
                <w:sz w:val="28"/>
                <w:szCs w:val="28"/>
                <w:shd w:val="clear" w:color="auto" w:fill="F9F9F9"/>
              </w:rPr>
            </w:pPr>
          </w:p>
        </w:tc>
        <w:tc>
          <w:tcPr>
            <w:tcW w:w="1985" w:type="dxa"/>
          </w:tcPr>
          <w:p w14:paraId="330F44E5">
            <w:pPr>
              <w:tabs>
                <w:tab w:val="left" w:pos="9781"/>
              </w:tabs>
              <w:jc w:val="center"/>
              <w:rPr>
                <w:rFonts w:ascii="Times New Roman" w:hAnsi="Times New Roman" w:cs="Times New Roman"/>
                <w:sz w:val="28"/>
                <w:szCs w:val="28"/>
              </w:rPr>
            </w:pPr>
            <w:r>
              <w:rPr>
                <w:rFonts w:ascii="Times New Roman" w:hAnsi="Times New Roman" w:cs="Times New Roman"/>
                <w:sz w:val="28"/>
                <w:szCs w:val="28"/>
              </w:rPr>
              <w:t>928 000.00</w:t>
            </w:r>
          </w:p>
        </w:tc>
        <w:tc>
          <w:tcPr>
            <w:tcW w:w="1701" w:type="dxa"/>
          </w:tcPr>
          <w:p w14:paraId="6BD2DB95">
            <w:pPr>
              <w:tabs>
                <w:tab w:val="left" w:pos="9781"/>
              </w:tabs>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пп. 28) п.3 ст. 16</w:t>
            </w:r>
          </w:p>
        </w:tc>
      </w:tr>
      <w:tr w14:paraId="34BD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6B5F8B2F">
            <w:pPr>
              <w:tabs>
                <w:tab w:val="left" w:pos="9781"/>
              </w:tabs>
              <w:jc w:val="center"/>
              <w:rPr>
                <w:rFonts w:ascii="Times New Roman" w:hAnsi="Times New Roman" w:cs="Times New Roman"/>
                <w:sz w:val="28"/>
                <w:szCs w:val="28"/>
              </w:rPr>
            </w:pPr>
            <w:r>
              <w:rPr>
                <w:rFonts w:ascii="Times New Roman" w:hAnsi="Times New Roman" w:cs="Times New Roman"/>
                <w:sz w:val="28"/>
                <w:szCs w:val="28"/>
              </w:rPr>
              <w:t>11</w:t>
            </w:r>
          </w:p>
        </w:tc>
        <w:tc>
          <w:tcPr>
            <w:tcW w:w="1984" w:type="dxa"/>
          </w:tcPr>
          <w:p w14:paraId="4B6B6D6E">
            <w:pPr>
              <w:tabs>
                <w:tab w:val="left" w:pos="9781"/>
              </w:tabs>
              <w:rPr>
                <w:rFonts w:ascii="Times New Roman" w:hAnsi="Times New Roman" w:cs="Times New Roman"/>
                <w:sz w:val="28"/>
                <w:szCs w:val="28"/>
              </w:rPr>
            </w:pPr>
            <w:r>
              <w:rPr>
                <w:rFonts w:ascii="Times New Roman" w:hAnsi="Times New Roman" w:cs="Times New Roman"/>
                <w:sz w:val="28"/>
                <w:szCs w:val="28"/>
              </w:rPr>
              <w:t>ИП BK Group</w:t>
            </w:r>
          </w:p>
        </w:tc>
        <w:tc>
          <w:tcPr>
            <w:tcW w:w="3969" w:type="dxa"/>
          </w:tcPr>
          <w:p w14:paraId="7351E967">
            <w:pPr>
              <w:tabs>
                <w:tab w:val="left" w:pos="9781"/>
              </w:tabs>
              <w:rPr>
                <w:rFonts w:ascii="Times New Roman" w:hAnsi="Times New Roman" w:cs="Times New Roman"/>
                <w:sz w:val="28"/>
                <w:szCs w:val="28"/>
                <w:shd w:val="clear" w:color="auto" w:fill="F9F9F9"/>
              </w:rPr>
            </w:pPr>
            <w:r>
              <w:rPr>
                <w:rFonts w:ascii="Times New Roman" w:hAnsi="Times New Roman" w:cs="Times New Roman"/>
                <w:sz w:val="28"/>
                <w:szCs w:val="28"/>
                <w:shd w:val="clear" w:color="auto" w:fill="F9F9F9"/>
              </w:rPr>
              <w:t xml:space="preserve">Ремонт двигателя служебного автомобиля </w:t>
            </w:r>
          </w:p>
          <w:p w14:paraId="28740975">
            <w:pPr>
              <w:tabs>
                <w:tab w:val="left" w:pos="9781"/>
              </w:tabs>
              <w:rPr>
                <w:rFonts w:ascii="Times New Roman" w:hAnsi="Times New Roman" w:cs="Times New Roman"/>
                <w:sz w:val="28"/>
                <w:szCs w:val="28"/>
                <w:shd w:val="clear" w:color="auto" w:fill="F9F9F9"/>
              </w:rPr>
            </w:pPr>
          </w:p>
        </w:tc>
        <w:tc>
          <w:tcPr>
            <w:tcW w:w="1985" w:type="dxa"/>
          </w:tcPr>
          <w:p w14:paraId="069B9CDB">
            <w:pPr>
              <w:tabs>
                <w:tab w:val="left" w:pos="9781"/>
              </w:tabs>
              <w:jc w:val="center"/>
              <w:rPr>
                <w:rFonts w:ascii="Times New Roman" w:hAnsi="Times New Roman" w:cs="Times New Roman"/>
                <w:sz w:val="28"/>
                <w:szCs w:val="28"/>
              </w:rPr>
            </w:pPr>
            <w:r>
              <w:rPr>
                <w:rFonts w:ascii="Times New Roman" w:hAnsi="Times New Roman" w:cs="Times New Roman"/>
                <w:sz w:val="28"/>
                <w:szCs w:val="28"/>
              </w:rPr>
              <w:t>398 900.00</w:t>
            </w:r>
          </w:p>
        </w:tc>
        <w:tc>
          <w:tcPr>
            <w:tcW w:w="1701" w:type="dxa"/>
          </w:tcPr>
          <w:p w14:paraId="1ADD3EC0">
            <w:pPr>
              <w:tabs>
                <w:tab w:val="left" w:pos="9781"/>
              </w:tabs>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пп. 28) п.3 ст. 16</w:t>
            </w:r>
          </w:p>
        </w:tc>
      </w:tr>
      <w:tr w14:paraId="020F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51C063EE">
            <w:pPr>
              <w:tabs>
                <w:tab w:val="left" w:pos="9781"/>
              </w:tabs>
              <w:jc w:val="center"/>
              <w:rPr>
                <w:rFonts w:ascii="Times New Roman" w:hAnsi="Times New Roman" w:cs="Times New Roman"/>
                <w:sz w:val="28"/>
                <w:szCs w:val="28"/>
              </w:rPr>
            </w:pPr>
            <w:r>
              <w:rPr>
                <w:rFonts w:ascii="Times New Roman" w:hAnsi="Times New Roman" w:cs="Times New Roman"/>
                <w:sz w:val="28"/>
                <w:szCs w:val="28"/>
              </w:rPr>
              <w:t>12</w:t>
            </w:r>
          </w:p>
        </w:tc>
        <w:tc>
          <w:tcPr>
            <w:tcW w:w="1984" w:type="dxa"/>
          </w:tcPr>
          <w:p w14:paraId="5CC68DE1">
            <w:pPr>
              <w:tabs>
                <w:tab w:val="left" w:pos="9781"/>
              </w:tabs>
              <w:rPr>
                <w:rFonts w:ascii="Times New Roman" w:hAnsi="Times New Roman" w:cs="Times New Roman"/>
                <w:sz w:val="28"/>
                <w:szCs w:val="28"/>
              </w:rPr>
            </w:pPr>
            <w:r>
              <w:rPr>
                <w:rFonts w:ascii="Times New Roman" w:hAnsi="Times New Roman" w:cs="Times New Roman"/>
                <w:sz w:val="28"/>
                <w:szCs w:val="28"/>
              </w:rPr>
              <w:t>ТОО "Alatay Aqparat"</w:t>
            </w:r>
          </w:p>
        </w:tc>
        <w:tc>
          <w:tcPr>
            <w:tcW w:w="3969" w:type="dxa"/>
          </w:tcPr>
          <w:p w14:paraId="483DEA92">
            <w:pPr>
              <w:tabs>
                <w:tab w:val="left" w:pos="9781"/>
              </w:tabs>
              <w:rPr>
                <w:rFonts w:ascii="Times New Roman" w:hAnsi="Times New Roman" w:cs="Times New Roman"/>
                <w:sz w:val="28"/>
                <w:szCs w:val="28"/>
                <w:shd w:val="clear" w:color="auto" w:fill="F9F9F9"/>
              </w:rPr>
            </w:pPr>
            <w:r>
              <w:rPr>
                <w:rFonts w:ascii="Times New Roman" w:hAnsi="Times New Roman" w:cs="Times New Roman"/>
                <w:sz w:val="28"/>
                <w:szCs w:val="28"/>
                <w:shd w:val="clear" w:color="auto" w:fill="F9F9F9"/>
              </w:rPr>
              <w:t>Услуги по подписке на Almaty aqshamy и Вечерный Almaty</w:t>
            </w:r>
          </w:p>
          <w:p w14:paraId="0A5CCA38">
            <w:pPr>
              <w:tabs>
                <w:tab w:val="left" w:pos="9781"/>
              </w:tabs>
              <w:rPr>
                <w:rFonts w:ascii="Times New Roman" w:hAnsi="Times New Roman" w:cs="Times New Roman"/>
                <w:sz w:val="28"/>
                <w:szCs w:val="28"/>
                <w:shd w:val="clear" w:color="auto" w:fill="F9F9F9"/>
              </w:rPr>
            </w:pPr>
          </w:p>
        </w:tc>
        <w:tc>
          <w:tcPr>
            <w:tcW w:w="1985" w:type="dxa"/>
          </w:tcPr>
          <w:p w14:paraId="24C67E64">
            <w:pPr>
              <w:tabs>
                <w:tab w:val="left" w:pos="9781"/>
              </w:tabs>
              <w:jc w:val="center"/>
              <w:rPr>
                <w:rFonts w:ascii="Times New Roman" w:hAnsi="Times New Roman" w:cs="Times New Roman"/>
                <w:sz w:val="28"/>
                <w:szCs w:val="28"/>
              </w:rPr>
            </w:pPr>
            <w:r>
              <w:rPr>
                <w:rFonts w:ascii="Times New Roman" w:hAnsi="Times New Roman" w:cs="Times New Roman"/>
                <w:sz w:val="28"/>
                <w:szCs w:val="28"/>
              </w:rPr>
              <w:t>192 000.01</w:t>
            </w:r>
          </w:p>
        </w:tc>
        <w:tc>
          <w:tcPr>
            <w:tcW w:w="1701" w:type="dxa"/>
          </w:tcPr>
          <w:p w14:paraId="6DEB9712">
            <w:pPr>
              <w:tabs>
                <w:tab w:val="left" w:pos="9781"/>
              </w:tabs>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пп. 28) п.3 ст. 16</w:t>
            </w:r>
          </w:p>
        </w:tc>
      </w:tr>
      <w:tr w14:paraId="0A5B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267EC939">
            <w:pPr>
              <w:tabs>
                <w:tab w:val="left" w:pos="9781"/>
              </w:tabs>
              <w:jc w:val="center"/>
              <w:rPr>
                <w:rFonts w:ascii="Times New Roman" w:hAnsi="Times New Roman" w:cs="Times New Roman"/>
                <w:sz w:val="28"/>
                <w:szCs w:val="28"/>
              </w:rPr>
            </w:pPr>
            <w:r>
              <w:rPr>
                <w:rFonts w:ascii="Times New Roman" w:hAnsi="Times New Roman" w:cs="Times New Roman"/>
                <w:sz w:val="28"/>
                <w:szCs w:val="28"/>
              </w:rPr>
              <w:t>13</w:t>
            </w:r>
          </w:p>
        </w:tc>
        <w:tc>
          <w:tcPr>
            <w:tcW w:w="1984" w:type="dxa"/>
          </w:tcPr>
          <w:p w14:paraId="68FA5265">
            <w:pPr>
              <w:tabs>
                <w:tab w:val="left" w:pos="9781"/>
              </w:tabs>
              <w:rPr>
                <w:rFonts w:ascii="Times New Roman" w:hAnsi="Times New Roman" w:cs="Times New Roman"/>
                <w:sz w:val="28"/>
                <w:szCs w:val="28"/>
              </w:rPr>
            </w:pPr>
            <w:r>
              <w:rPr>
                <w:rFonts w:ascii="Times New Roman" w:hAnsi="Times New Roman" w:cs="Times New Roman"/>
                <w:sz w:val="28"/>
                <w:szCs w:val="28"/>
              </w:rPr>
              <w:t>Товарищество с ограниченной ответственностью "4K Leaders"</w:t>
            </w:r>
          </w:p>
          <w:p w14:paraId="6637D07E">
            <w:pPr>
              <w:tabs>
                <w:tab w:val="left" w:pos="9781"/>
              </w:tabs>
              <w:rPr>
                <w:rFonts w:ascii="Times New Roman" w:hAnsi="Times New Roman" w:cs="Times New Roman"/>
                <w:sz w:val="28"/>
                <w:szCs w:val="28"/>
              </w:rPr>
            </w:pPr>
          </w:p>
        </w:tc>
        <w:tc>
          <w:tcPr>
            <w:tcW w:w="3969" w:type="dxa"/>
          </w:tcPr>
          <w:p w14:paraId="06466FE2">
            <w:pPr>
              <w:tabs>
                <w:tab w:val="left" w:pos="9781"/>
              </w:tabs>
              <w:rPr>
                <w:rFonts w:ascii="Times New Roman" w:hAnsi="Times New Roman" w:cs="Times New Roman"/>
                <w:sz w:val="28"/>
                <w:szCs w:val="28"/>
                <w:shd w:val="clear" w:color="auto" w:fill="F9F9F9"/>
              </w:rPr>
            </w:pPr>
            <w:r>
              <w:rPr>
                <w:rFonts w:ascii="Times New Roman" w:hAnsi="Times New Roman" w:cs="Times New Roman"/>
                <w:sz w:val="28"/>
                <w:szCs w:val="28"/>
                <w:shd w:val="clear" w:color="auto" w:fill="F9F9F9"/>
              </w:rPr>
              <w:t>Установка вентиляционной системы</w:t>
            </w:r>
          </w:p>
        </w:tc>
        <w:tc>
          <w:tcPr>
            <w:tcW w:w="1985" w:type="dxa"/>
          </w:tcPr>
          <w:p w14:paraId="573ED91D">
            <w:pPr>
              <w:tabs>
                <w:tab w:val="left" w:pos="9781"/>
              </w:tabs>
              <w:jc w:val="center"/>
              <w:rPr>
                <w:rFonts w:ascii="Times New Roman" w:hAnsi="Times New Roman" w:cs="Times New Roman"/>
                <w:sz w:val="28"/>
                <w:szCs w:val="28"/>
              </w:rPr>
            </w:pPr>
            <w:r>
              <w:rPr>
                <w:rFonts w:ascii="Times New Roman" w:hAnsi="Times New Roman" w:cs="Times New Roman"/>
                <w:sz w:val="28"/>
                <w:szCs w:val="28"/>
              </w:rPr>
              <w:t>450 000.00</w:t>
            </w:r>
          </w:p>
          <w:p w14:paraId="211C073A">
            <w:pPr>
              <w:tabs>
                <w:tab w:val="left" w:pos="9781"/>
              </w:tabs>
              <w:jc w:val="center"/>
              <w:rPr>
                <w:rFonts w:ascii="Times New Roman" w:hAnsi="Times New Roman" w:cs="Times New Roman"/>
                <w:sz w:val="28"/>
                <w:szCs w:val="28"/>
              </w:rPr>
            </w:pPr>
          </w:p>
        </w:tc>
        <w:tc>
          <w:tcPr>
            <w:tcW w:w="1701" w:type="dxa"/>
          </w:tcPr>
          <w:p w14:paraId="4B4DFFCE">
            <w:pPr>
              <w:tabs>
                <w:tab w:val="left" w:pos="9781"/>
              </w:tabs>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пп. 28) п.3 ст. 16</w:t>
            </w:r>
          </w:p>
        </w:tc>
      </w:tr>
      <w:tr w14:paraId="110F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6F03C011">
            <w:pPr>
              <w:tabs>
                <w:tab w:val="left" w:pos="9781"/>
              </w:tabs>
              <w:jc w:val="center"/>
              <w:rPr>
                <w:rFonts w:ascii="Times New Roman" w:hAnsi="Times New Roman" w:cs="Times New Roman"/>
                <w:sz w:val="28"/>
                <w:szCs w:val="28"/>
              </w:rPr>
            </w:pPr>
            <w:r>
              <w:rPr>
                <w:rFonts w:ascii="Times New Roman" w:hAnsi="Times New Roman" w:cs="Times New Roman"/>
                <w:sz w:val="28"/>
                <w:szCs w:val="28"/>
              </w:rPr>
              <w:t>14</w:t>
            </w:r>
          </w:p>
        </w:tc>
        <w:tc>
          <w:tcPr>
            <w:tcW w:w="1984" w:type="dxa"/>
          </w:tcPr>
          <w:p w14:paraId="7DEC4555">
            <w:pPr>
              <w:tabs>
                <w:tab w:val="left" w:pos="9781"/>
              </w:tabs>
              <w:rPr>
                <w:rFonts w:ascii="Times New Roman" w:hAnsi="Times New Roman" w:cs="Times New Roman"/>
                <w:sz w:val="28"/>
                <w:szCs w:val="28"/>
              </w:rPr>
            </w:pPr>
            <w:r>
              <w:rPr>
                <w:rFonts w:ascii="Times New Roman" w:hAnsi="Times New Roman" w:cs="Times New Roman"/>
                <w:sz w:val="28"/>
                <w:szCs w:val="28"/>
              </w:rPr>
              <w:t>Товарищество с ограниченной ответственностью "4K Leaders"</w:t>
            </w:r>
          </w:p>
        </w:tc>
        <w:tc>
          <w:tcPr>
            <w:tcW w:w="3969" w:type="dxa"/>
          </w:tcPr>
          <w:p w14:paraId="6C2CC324">
            <w:pPr>
              <w:tabs>
                <w:tab w:val="left" w:pos="9781"/>
              </w:tabs>
              <w:rPr>
                <w:rFonts w:ascii="Times New Roman" w:hAnsi="Times New Roman" w:cs="Times New Roman"/>
                <w:sz w:val="28"/>
                <w:szCs w:val="28"/>
                <w:shd w:val="clear" w:color="auto" w:fill="F9F9F9"/>
              </w:rPr>
            </w:pPr>
            <w:r>
              <w:rPr>
                <w:rFonts w:ascii="Times New Roman" w:hAnsi="Times New Roman" w:cs="Times New Roman"/>
                <w:sz w:val="28"/>
                <w:szCs w:val="28"/>
                <w:shd w:val="clear" w:color="auto" w:fill="F9F9F9"/>
              </w:rPr>
              <w:t>Работы по ремонту/изготовлению окон и/или комплектующих к ним по размерам заказчика (Установка перегородки)</w:t>
            </w:r>
          </w:p>
          <w:p w14:paraId="0C472043">
            <w:pPr>
              <w:tabs>
                <w:tab w:val="left" w:pos="9781"/>
              </w:tabs>
              <w:rPr>
                <w:rFonts w:ascii="Times New Roman" w:hAnsi="Times New Roman" w:cs="Times New Roman"/>
                <w:sz w:val="28"/>
                <w:szCs w:val="28"/>
                <w:shd w:val="clear" w:color="auto" w:fill="F9F9F9"/>
              </w:rPr>
            </w:pPr>
          </w:p>
        </w:tc>
        <w:tc>
          <w:tcPr>
            <w:tcW w:w="1985" w:type="dxa"/>
          </w:tcPr>
          <w:p w14:paraId="1FAD5846">
            <w:pPr>
              <w:tabs>
                <w:tab w:val="left" w:pos="9781"/>
              </w:tabs>
              <w:jc w:val="center"/>
              <w:rPr>
                <w:rFonts w:ascii="Times New Roman" w:hAnsi="Times New Roman" w:cs="Times New Roman"/>
                <w:sz w:val="28"/>
                <w:szCs w:val="28"/>
              </w:rPr>
            </w:pPr>
            <w:r>
              <w:rPr>
                <w:rFonts w:ascii="Times New Roman" w:hAnsi="Times New Roman" w:cs="Times New Roman"/>
                <w:sz w:val="28"/>
                <w:szCs w:val="28"/>
              </w:rPr>
              <w:t>370 000.00</w:t>
            </w:r>
          </w:p>
          <w:p w14:paraId="5820362B">
            <w:pPr>
              <w:tabs>
                <w:tab w:val="left" w:pos="9781"/>
              </w:tabs>
              <w:jc w:val="center"/>
              <w:rPr>
                <w:rFonts w:ascii="Times New Roman" w:hAnsi="Times New Roman" w:cs="Times New Roman"/>
                <w:sz w:val="28"/>
                <w:szCs w:val="28"/>
              </w:rPr>
            </w:pPr>
          </w:p>
        </w:tc>
        <w:tc>
          <w:tcPr>
            <w:tcW w:w="1701" w:type="dxa"/>
          </w:tcPr>
          <w:p w14:paraId="66CAE70F">
            <w:pPr>
              <w:tabs>
                <w:tab w:val="left" w:pos="9781"/>
              </w:tabs>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пп. 28) п.3 ст. 16</w:t>
            </w:r>
          </w:p>
        </w:tc>
      </w:tr>
      <w:tr w14:paraId="310C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0DBEBC06">
            <w:pPr>
              <w:tabs>
                <w:tab w:val="left" w:pos="9781"/>
              </w:tabs>
              <w:jc w:val="center"/>
              <w:rPr>
                <w:rFonts w:ascii="Times New Roman" w:hAnsi="Times New Roman" w:cs="Times New Roman"/>
                <w:sz w:val="28"/>
                <w:szCs w:val="28"/>
              </w:rPr>
            </w:pPr>
            <w:r>
              <w:rPr>
                <w:rFonts w:ascii="Times New Roman" w:hAnsi="Times New Roman" w:cs="Times New Roman"/>
                <w:sz w:val="28"/>
                <w:szCs w:val="28"/>
              </w:rPr>
              <w:t>15</w:t>
            </w:r>
          </w:p>
        </w:tc>
        <w:tc>
          <w:tcPr>
            <w:tcW w:w="1984" w:type="dxa"/>
          </w:tcPr>
          <w:p w14:paraId="693FF46A">
            <w:pPr>
              <w:tabs>
                <w:tab w:val="left" w:pos="9781"/>
              </w:tabs>
              <w:rPr>
                <w:rFonts w:ascii="Times New Roman" w:hAnsi="Times New Roman" w:cs="Times New Roman"/>
                <w:sz w:val="28"/>
                <w:szCs w:val="28"/>
              </w:rPr>
            </w:pPr>
            <w:r>
              <w:rPr>
                <w:rFonts w:ascii="Times New Roman" w:hAnsi="Times New Roman" w:cs="Times New Roman"/>
                <w:sz w:val="28"/>
                <w:szCs w:val="28"/>
              </w:rPr>
              <w:t>ТОО "СЛУЖБА ДЕЗИНФЕКЦИИ KAZDEZ"</w:t>
            </w:r>
          </w:p>
        </w:tc>
        <w:tc>
          <w:tcPr>
            <w:tcW w:w="3969" w:type="dxa"/>
          </w:tcPr>
          <w:p w14:paraId="5590763A">
            <w:pPr>
              <w:tabs>
                <w:tab w:val="left" w:pos="9781"/>
              </w:tabs>
              <w:rPr>
                <w:rFonts w:ascii="Times New Roman" w:hAnsi="Times New Roman" w:cs="Times New Roman"/>
                <w:sz w:val="28"/>
                <w:szCs w:val="28"/>
                <w:shd w:val="clear" w:color="auto" w:fill="F9F9F9"/>
              </w:rPr>
            </w:pPr>
            <w:r>
              <w:rPr>
                <w:rFonts w:ascii="Times New Roman" w:hAnsi="Times New Roman" w:cs="Times New Roman"/>
                <w:sz w:val="28"/>
                <w:szCs w:val="28"/>
                <w:shd w:val="clear" w:color="auto" w:fill="F9F9F9"/>
              </w:rPr>
              <w:t>Услуги по дезинфекции, дезинсекции, дератизации помещении территории от насекомых и грызунов на 2026 год</w:t>
            </w:r>
          </w:p>
        </w:tc>
        <w:tc>
          <w:tcPr>
            <w:tcW w:w="1985" w:type="dxa"/>
          </w:tcPr>
          <w:p w14:paraId="2214623E">
            <w:pPr>
              <w:tabs>
                <w:tab w:val="left" w:pos="9781"/>
              </w:tabs>
              <w:jc w:val="center"/>
              <w:rPr>
                <w:rFonts w:ascii="Times New Roman" w:hAnsi="Times New Roman" w:cs="Times New Roman"/>
                <w:sz w:val="28"/>
                <w:szCs w:val="28"/>
              </w:rPr>
            </w:pPr>
            <w:r>
              <w:rPr>
                <w:rFonts w:ascii="Times New Roman" w:hAnsi="Times New Roman" w:cs="Times New Roman"/>
                <w:sz w:val="28"/>
                <w:szCs w:val="28"/>
              </w:rPr>
              <w:t>2 160 000.00</w:t>
            </w:r>
          </w:p>
          <w:p w14:paraId="0309AFD5">
            <w:pPr>
              <w:tabs>
                <w:tab w:val="left" w:pos="9781"/>
              </w:tabs>
              <w:jc w:val="center"/>
              <w:rPr>
                <w:rFonts w:ascii="Times New Roman" w:hAnsi="Times New Roman" w:cs="Times New Roman"/>
                <w:sz w:val="28"/>
                <w:szCs w:val="28"/>
              </w:rPr>
            </w:pPr>
          </w:p>
        </w:tc>
        <w:tc>
          <w:tcPr>
            <w:tcW w:w="1701" w:type="dxa"/>
          </w:tcPr>
          <w:p w14:paraId="25AB208C">
            <w:pPr>
              <w:tabs>
                <w:tab w:val="left" w:pos="9781"/>
              </w:tabs>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пп. 28) п.3 ст. 16</w:t>
            </w:r>
          </w:p>
        </w:tc>
      </w:tr>
    </w:tbl>
    <w:p w14:paraId="44E8EB15">
      <w:pPr>
        <w:tabs>
          <w:tab w:val="left" w:pos="9781"/>
        </w:tabs>
        <w:spacing w:after="0"/>
        <w:ind w:right="142"/>
        <w:jc w:val="both"/>
        <w:rPr>
          <w:rFonts w:ascii="Times New Roman" w:hAnsi="Times New Roman" w:cs="Times New Roman"/>
          <w:sz w:val="28"/>
          <w:szCs w:val="28"/>
          <w:lang w:val="kk-KZ"/>
        </w:rPr>
      </w:pPr>
    </w:p>
    <w:p w14:paraId="368F6656">
      <w:pPr>
        <w:tabs>
          <w:tab w:val="left" w:pos="9781"/>
        </w:tabs>
        <w:spacing w:after="0"/>
        <w:ind w:right="142"/>
        <w:jc w:val="both"/>
        <w:rPr>
          <w:rFonts w:ascii="Times New Roman" w:hAnsi="Times New Roman" w:cs="Times New Roman"/>
          <w:sz w:val="28"/>
          <w:szCs w:val="28"/>
          <w:shd w:val="clear" w:color="auto" w:fill="FFFFFF"/>
        </w:rPr>
      </w:pPr>
      <w:r>
        <w:rPr>
          <w:rFonts w:ascii="Times New Roman" w:hAnsi="Times New Roman" w:cs="Times New Roman"/>
          <w:sz w:val="28"/>
          <w:szCs w:val="28"/>
          <w:lang w:val="kk-KZ"/>
        </w:rPr>
        <w:t xml:space="preserve">           На проверяемый период расторжения договоров не имелось</w:t>
      </w:r>
      <w:r>
        <w:rPr>
          <w:rFonts w:ascii="Times New Roman" w:hAnsi="Times New Roman" w:cs="Times New Roman"/>
          <w:sz w:val="28"/>
          <w:szCs w:val="28"/>
        </w:rPr>
        <w:t xml:space="preserve">. </w:t>
      </w:r>
    </w:p>
    <w:p w14:paraId="3655C5B0">
      <w:pPr>
        <w:tabs>
          <w:tab w:val="left" w:pos="9781"/>
        </w:tabs>
        <w:spacing w:after="0"/>
        <w:ind w:right="142" w:firstLine="708"/>
        <w:jc w:val="both"/>
        <w:rPr>
          <w:rFonts w:ascii="Times New Roman" w:hAnsi="Times New Roman" w:eastAsia="Times New Roman" w:cs="Times New Roman"/>
          <w:iCs/>
          <w:sz w:val="28"/>
          <w:szCs w:val="28"/>
          <w:lang w:val="kk-KZ" w:eastAsia="ru-RU"/>
        </w:rPr>
      </w:pPr>
      <w:r>
        <w:rPr>
          <w:rFonts w:ascii="Times New Roman" w:hAnsi="Times New Roman" w:cs="Times New Roman"/>
          <w:sz w:val="28"/>
          <w:szCs w:val="28"/>
          <w:shd w:val="clear" w:color="auto" w:fill="FFFFFF"/>
        </w:rPr>
        <w:t xml:space="preserve">В договорах государственных закупок Предприятия предусмотрены </w:t>
      </w:r>
      <w:r>
        <w:rPr>
          <w:rFonts w:ascii="Times New Roman" w:hAnsi="Times New Roman" w:eastAsia="Times New Roman" w:cs="Times New Roman"/>
          <w:iCs/>
          <w:sz w:val="28"/>
          <w:szCs w:val="28"/>
          <w:lang w:eastAsia="ru-RU"/>
        </w:rPr>
        <w:t xml:space="preserve">антикоррупционные требования, как одно из условий договора, </w:t>
      </w:r>
      <w:r>
        <w:rPr>
          <w:rFonts w:ascii="Times New Roman" w:hAnsi="Times New Roman" w:eastAsia="Times New Roman" w:cs="Times New Roman"/>
          <w:sz w:val="28"/>
          <w:szCs w:val="28"/>
          <w:lang w:eastAsia="ru-RU"/>
        </w:rPr>
        <w:t xml:space="preserve">целью которого является обеспечение исполнения сторонами договора положений законодательства Республики Казахстан о противодействии коррупции, </w:t>
      </w:r>
      <w:r>
        <w:rPr>
          <w:rFonts w:ascii="Times New Roman" w:hAnsi="Times New Roman" w:eastAsia="Times New Roman" w:cs="Times New Roman"/>
          <w:iCs/>
          <w:sz w:val="28"/>
          <w:szCs w:val="28"/>
          <w:lang w:eastAsia="ru-RU"/>
        </w:rPr>
        <w:t>которое не позволяет допустить совершения коррупционных правонарушений при его исполнении</w:t>
      </w:r>
      <w:r>
        <w:rPr>
          <w:rFonts w:ascii="Times New Roman" w:hAnsi="Times New Roman" w:eastAsia="Times New Roman" w:cs="Times New Roman"/>
          <w:iCs/>
          <w:sz w:val="28"/>
          <w:szCs w:val="28"/>
          <w:lang w:val="kk-KZ" w:eastAsia="ru-RU"/>
        </w:rPr>
        <w:t>.</w:t>
      </w:r>
    </w:p>
    <w:p w14:paraId="138DBF9E">
      <w:pPr>
        <w:tabs>
          <w:tab w:val="left" w:pos="9781"/>
        </w:tabs>
        <w:spacing w:after="0"/>
        <w:ind w:right="142" w:firstLine="708"/>
        <w:jc w:val="both"/>
        <w:rPr>
          <w:rFonts w:ascii="Times New Roman" w:hAnsi="Times New Roman" w:eastAsia="Times New Roman" w:cs="Times New Roman"/>
          <w:iCs/>
          <w:sz w:val="28"/>
          <w:szCs w:val="28"/>
          <w:lang w:val="kk-KZ" w:eastAsia="ru-RU"/>
        </w:rPr>
      </w:pPr>
      <w:r>
        <w:rPr>
          <w:rFonts w:ascii="Times New Roman" w:hAnsi="Times New Roman" w:eastAsia="Times New Roman" w:cs="Times New Roman"/>
          <w:iCs/>
          <w:sz w:val="28"/>
          <w:szCs w:val="28"/>
          <w:lang w:val="kk-KZ" w:eastAsia="ru-RU"/>
        </w:rPr>
        <w:t>Касательно подрядчика ТОО «Жансерик Курылыс» по разработке проектно-сметной документациии (далее-ПСД) для капитального ремонта Предприятия было подано исковое заявление в суд о признании поставщика недобросовестным участником госзакупок. Однако, решением суда СМЭС Жамбылской области от 08.04.2026 года в удовлетворении исковых требований было отказано в связи с пропуском срока. Рекомендовано специалисту по госзакупкам выявлять на портале  и фиксировать факт нарушения срока поставки, согласно заключенного договора. Юристу  в соответствии со ст.12 Закона «О госзакупках» своевременно готовить  исковое заявление в суд о признании постащика недобросовестным участником.</w:t>
      </w:r>
    </w:p>
    <w:p w14:paraId="3FFCB93C">
      <w:pPr>
        <w:tabs>
          <w:tab w:val="left" w:pos="9781"/>
        </w:tabs>
        <w:spacing w:after="0"/>
        <w:ind w:right="142" w:firstLine="708"/>
        <w:jc w:val="both"/>
        <w:rPr>
          <w:rFonts w:ascii="Times New Roman" w:hAnsi="Times New Roman" w:eastAsia="Times New Roman" w:cs="Times New Roman"/>
          <w:iCs/>
          <w:sz w:val="28"/>
          <w:szCs w:val="28"/>
          <w:lang w:val="kk-KZ" w:eastAsia="ru-RU"/>
        </w:rPr>
      </w:pPr>
    </w:p>
    <w:p w14:paraId="5D5B0C69">
      <w:pPr>
        <w:tabs>
          <w:tab w:val="left" w:pos="9781"/>
        </w:tabs>
        <w:spacing w:after="0"/>
        <w:ind w:right="142" w:firstLine="708"/>
        <w:jc w:val="both"/>
        <w:rPr>
          <w:rFonts w:ascii="Times New Roman" w:hAnsi="Times New Roman" w:cs="Times New Roman"/>
          <w:sz w:val="28"/>
          <w:szCs w:val="28"/>
          <w:lang w:val="kk-KZ"/>
        </w:rPr>
      </w:pPr>
    </w:p>
    <w:p w14:paraId="08F7FB47">
      <w:pPr>
        <w:tabs>
          <w:tab w:val="left" w:pos="9781"/>
        </w:tabs>
        <w:spacing w:after="0"/>
        <w:ind w:right="142"/>
        <w:jc w:val="both"/>
        <w:rPr>
          <w:rFonts w:ascii="Times New Roman" w:hAnsi="Times New Roman" w:cs="Times New Roman"/>
          <w:b/>
          <w:sz w:val="28"/>
          <w:szCs w:val="28"/>
        </w:rPr>
      </w:pPr>
      <w:r>
        <w:rPr>
          <w:rFonts w:ascii="Times New Roman" w:hAnsi="Times New Roman" w:cs="Times New Roman"/>
          <w:b/>
          <w:sz w:val="28"/>
          <w:szCs w:val="28"/>
        </w:rPr>
        <w:t xml:space="preserve">     Разработка и эксплуатация информационных систем.</w:t>
      </w:r>
    </w:p>
    <w:p w14:paraId="2C6F922F">
      <w:pPr>
        <w:tabs>
          <w:tab w:val="left" w:pos="9781"/>
        </w:tabs>
        <w:spacing w:after="0"/>
        <w:ind w:right="142"/>
        <w:jc w:val="both"/>
        <w:rPr>
          <w:rFonts w:ascii="Times New Roman" w:hAnsi="Times New Roman" w:cs="Times New Roman"/>
          <w:b/>
          <w:sz w:val="28"/>
          <w:szCs w:val="28"/>
        </w:rPr>
      </w:pPr>
      <w:r>
        <w:rPr>
          <w:rFonts w:ascii="Times New Roman" w:hAnsi="Times New Roman" w:cs="Times New Roman"/>
          <w:sz w:val="28"/>
          <w:szCs w:val="28"/>
        </w:rPr>
        <w:t xml:space="preserve">     Предприятие не разрабатывает информационные системы, но эксплуатирует такие специализированные информационные системы, как Комплексная медицинская информационные системы (КМИС) </w:t>
      </w:r>
      <w:r>
        <w:rPr>
          <w:rFonts w:ascii="Times New Roman" w:hAnsi="Times New Roman" w:cs="Times New Roman"/>
          <w:sz w:val="28"/>
          <w:szCs w:val="28"/>
          <w:lang w:val="en-US"/>
        </w:rPr>
        <w:t>Damumed</w:t>
      </w:r>
      <w:r>
        <w:rPr>
          <w:rFonts w:ascii="Times New Roman" w:hAnsi="Times New Roman" w:cs="Times New Roman"/>
          <w:sz w:val="28"/>
          <w:szCs w:val="28"/>
        </w:rPr>
        <w:t xml:space="preserve">, кабинет налогоплательщика </w:t>
      </w:r>
      <w:r>
        <w:rPr>
          <w:rFonts w:ascii="Times New Roman" w:hAnsi="Times New Roman" w:cs="Times New Roman"/>
          <w:sz w:val="28"/>
          <w:szCs w:val="28"/>
          <w:lang w:val="en-US"/>
        </w:rPr>
        <w:t>salyk</w:t>
      </w:r>
      <w:r>
        <w:rPr>
          <w:rFonts w:ascii="Times New Roman" w:hAnsi="Times New Roman" w:cs="Times New Roman"/>
          <w:sz w:val="28"/>
          <w:szCs w:val="28"/>
        </w:rPr>
        <w:t>.</w:t>
      </w:r>
      <w:r>
        <w:rPr>
          <w:rFonts w:ascii="Times New Roman" w:hAnsi="Times New Roman" w:cs="Times New Roman"/>
          <w:sz w:val="28"/>
          <w:szCs w:val="28"/>
          <w:lang w:val="en-US"/>
        </w:rPr>
        <w:t>kz</w:t>
      </w:r>
      <w:r>
        <w:rPr>
          <w:rFonts w:ascii="Times New Roman" w:hAnsi="Times New Roman" w:cs="Times New Roman"/>
          <w:sz w:val="28"/>
          <w:szCs w:val="28"/>
        </w:rPr>
        <w:t xml:space="preserve">, </w:t>
      </w:r>
      <w:r>
        <w:rPr>
          <w:rFonts w:ascii="Times New Roman" w:hAnsi="Times New Roman" w:cs="Times New Roman"/>
          <w:sz w:val="28"/>
          <w:szCs w:val="28"/>
          <w:lang w:val="en-US"/>
        </w:rPr>
        <w:t>egov</w:t>
      </w:r>
      <w:r>
        <w:rPr>
          <w:rFonts w:ascii="Times New Roman" w:hAnsi="Times New Roman" w:cs="Times New Roman"/>
          <w:sz w:val="28"/>
          <w:szCs w:val="28"/>
        </w:rPr>
        <w:t>.</w:t>
      </w:r>
      <w:r>
        <w:rPr>
          <w:rFonts w:ascii="Times New Roman" w:hAnsi="Times New Roman" w:cs="Times New Roman"/>
          <w:sz w:val="28"/>
          <w:szCs w:val="28"/>
          <w:lang w:val="en-US"/>
        </w:rPr>
        <w:t>kz</w:t>
      </w:r>
      <w:r>
        <w:rPr>
          <w:rFonts w:ascii="Times New Roman" w:hAnsi="Times New Roman" w:cs="Times New Roman"/>
          <w:sz w:val="28"/>
          <w:szCs w:val="28"/>
        </w:rPr>
        <w:t xml:space="preserve">, </w:t>
      </w:r>
      <w:r>
        <w:rPr>
          <w:rFonts w:ascii="Times New Roman" w:hAnsi="Times New Roman" w:cs="Times New Roman"/>
          <w:sz w:val="28"/>
          <w:szCs w:val="28"/>
          <w:lang w:val="en-US"/>
        </w:rPr>
        <w:t>goszakup</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kz</w:t>
      </w:r>
      <w:r>
        <w:rPr>
          <w:rFonts w:ascii="Times New Roman" w:hAnsi="Times New Roman" w:cs="Times New Roman"/>
          <w:sz w:val="28"/>
          <w:szCs w:val="28"/>
        </w:rPr>
        <w:t>,med.ecc.kz,</w:t>
      </w:r>
      <w:r>
        <w:rPr>
          <w:rFonts w:ascii="Times New Roman" w:hAnsi="Times New Roman" w:cs="Times New Roman"/>
          <w:sz w:val="28"/>
          <w:szCs w:val="28"/>
          <w:lang w:val="en-US"/>
        </w:rPr>
        <w:t>eisz</w:t>
      </w:r>
      <w:r>
        <w:rPr>
          <w:rFonts w:ascii="Times New Roman" w:hAnsi="Times New Roman" w:cs="Times New Roman"/>
          <w:sz w:val="28"/>
          <w:szCs w:val="28"/>
        </w:rPr>
        <w:t>.</w:t>
      </w:r>
      <w:r>
        <w:rPr>
          <w:rFonts w:ascii="Times New Roman" w:hAnsi="Times New Roman" w:cs="Times New Roman"/>
          <w:sz w:val="28"/>
          <w:szCs w:val="28"/>
          <w:lang w:val="en-US"/>
        </w:rPr>
        <w:t>kz</w:t>
      </w:r>
      <w:r>
        <w:rPr>
          <w:rFonts w:ascii="Times New Roman" w:hAnsi="Times New Roman" w:cs="Times New Roman"/>
          <w:sz w:val="28"/>
          <w:szCs w:val="28"/>
        </w:rPr>
        <w:t>, Портал амбулаторно-поликлиническая помощь (АПП), Система управления качеством медицинских услуг (СУКМУ), портал «Электронный регистр стационарных больных», портал «Дополнительный компонент  к тарифу ПСМП»(СКПН), портал «Бюро госпитализации»(БР), «Система управления ресурсами» (СУР).</w:t>
      </w:r>
    </w:p>
    <w:p w14:paraId="4F47E22D">
      <w:pPr>
        <w:pStyle w:val="25"/>
        <w:tabs>
          <w:tab w:val="left" w:pos="9781"/>
        </w:tabs>
        <w:spacing w:after="0"/>
        <w:ind w:left="0" w:right="142"/>
        <w:jc w:val="both"/>
        <w:rPr>
          <w:rFonts w:ascii="Times New Roman" w:hAnsi="Times New Roman" w:cs="Times New Roman"/>
          <w:sz w:val="28"/>
          <w:szCs w:val="28"/>
        </w:rPr>
      </w:pPr>
      <w:r>
        <w:rPr>
          <w:rFonts w:ascii="Times New Roman" w:hAnsi="Times New Roman" w:cs="Times New Roman"/>
          <w:b/>
          <w:sz w:val="28"/>
          <w:szCs w:val="28"/>
        </w:rPr>
        <w:t xml:space="preserve">      Организация работы по противодействию коррупции.</w:t>
      </w:r>
    </w:p>
    <w:p w14:paraId="13BCAEAB">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На Предприятии создана и функционирует система антикоррупционного комплаенса / комплаенс служба.  Разработана необходимая нормативная база Предприятия в области антикоррупционного комплаенса и внедрены: Антикоррупционный стандарт, Положение об антикоррупционной комплаенс-службе Предприятия, Антикоррупционная политика, Инструкция о противодействии коррупции, Политика управления конфликтом интересов, Корпоративный кодекс этики и поведения работников Предприятия,  вышеперечисленные документы размещены на официальном сайте Предприятия в разделе «Антикоррупционная политика». Ежегодно утверждается  план мероприятий по противодействию коррупции. На предприятии</w:t>
      </w:r>
      <w:r>
        <w:rPr>
          <w:rFonts w:ascii="Times New Roman" w:hAnsi="Times New Roman" w:cs="Times New Roman"/>
          <w:sz w:val="28"/>
          <w:szCs w:val="28"/>
          <w:lang w:val="kk-KZ"/>
        </w:rPr>
        <w:t xml:space="preserve"> размещена</w:t>
      </w:r>
      <w:r>
        <w:rPr>
          <w:rFonts w:ascii="Times New Roman" w:hAnsi="Times New Roman" w:cs="Times New Roman"/>
          <w:sz w:val="28"/>
          <w:szCs w:val="28"/>
        </w:rPr>
        <w:t xml:space="preserve">  информация</w:t>
      </w:r>
      <w:r>
        <w:rPr>
          <w:rFonts w:ascii="Times New Roman" w:hAnsi="Times New Roman" w:cs="Times New Roman"/>
          <w:sz w:val="28"/>
          <w:szCs w:val="28"/>
          <w:lang w:val="kk-KZ"/>
        </w:rPr>
        <w:t xml:space="preserve">  о проводимой работе п</w:t>
      </w:r>
      <w:r>
        <w:rPr>
          <w:rFonts w:ascii="Times New Roman" w:hAnsi="Times New Roman" w:cs="Times New Roman"/>
          <w:sz w:val="28"/>
          <w:szCs w:val="28"/>
        </w:rPr>
        <w:t>о противодействию коррупции. Ведется журнал по учету поступающих телефонных звонков на «телефон  доверия» с дальнейшим рассмотрением поступившей информации. Информации о коррупционных действиях со стороны сотрудников   на «горячую линию» не поступало.</w:t>
      </w:r>
    </w:p>
    <w:p w14:paraId="48859330">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Имеется ящик для жалоб и предложений (корреспонденция из которого изымается 1 раз в неделю и актируется), информации о коррупционных действиях от пациентов  со стороны сотрудников не поступало.</w:t>
      </w:r>
    </w:p>
    <w:p w14:paraId="476C73B3">
      <w:pPr>
        <w:tabs>
          <w:tab w:val="left" w:pos="9781"/>
        </w:tabs>
        <w:spacing w:after="0"/>
        <w:ind w:right="142"/>
        <w:jc w:val="both"/>
        <w:rPr>
          <w:rFonts w:ascii="Times New Roman" w:hAnsi="Times New Roman" w:cs="Times New Roman"/>
          <w:b/>
          <w:sz w:val="28"/>
          <w:szCs w:val="28"/>
        </w:rPr>
      </w:pPr>
      <w:r>
        <w:rPr>
          <w:rFonts w:ascii="Times New Roman" w:hAnsi="Times New Roman" w:cs="Times New Roman"/>
          <w:sz w:val="28"/>
          <w:szCs w:val="28"/>
        </w:rPr>
        <w:t xml:space="preserve">         Ежеквартально проводятся  мероприятия с работниками Предприятия по вопросам противодействия коррупции (обучение, лекции, семинары).</w:t>
      </w:r>
    </w:p>
    <w:p w14:paraId="269F7D02">
      <w:pPr>
        <w:tabs>
          <w:tab w:val="left" w:pos="9781"/>
        </w:tabs>
        <w:spacing w:after="0"/>
        <w:ind w:right="142"/>
        <w:jc w:val="both"/>
        <w:rPr>
          <w:rFonts w:ascii="Times New Roman" w:hAnsi="Times New Roman" w:cs="Times New Roman"/>
          <w:strike/>
          <w:sz w:val="28"/>
          <w:szCs w:val="28"/>
        </w:rPr>
      </w:pPr>
      <w:r>
        <w:rPr>
          <w:rFonts w:ascii="Times New Roman" w:hAnsi="Times New Roman" w:cs="Times New Roman"/>
          <w:b/>
          <w:sz w:val="28"/>
          <w:szCs w:val="28"/>
        </w:rPr>
        <w:t xml:space="preserve">         Выявление коррупционных рисков связанных с обеспечением прозрачности и гласности.</w:t>
      </w:r>
    </w:p>
    <w:p w14:paraId="4F8B8D8B">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В целях создания эффективной системы обратной связи, позволяющей улучшить проводимую работу в том числе по вопросам противодействия коррупции, Предприятие взаимодействует с населением: </w:t>
      </w:r>
    </w:p>
    <w:p w14:paraId="37C1E2D7">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директором осуществляется личный прием граждан; </w:t>
      </w:r>
    </w:p>
    <w:p w14:paraId="242827AD">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принимаются обращения через электронные системы, социальные сети, официальную электронную почту;</w:t>
      </w:r>
    </w:p>
    <w:p w14:paraId="3386DBF5">
      <w:pPr>
        <w:tabs>
          <w:tab w:val="lef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 ведется работа по отработке обращений.</w:t>
      </w:r>
    </w:p>
    <w:p w14:paraId="57B1241D">
      <w:pPr>
        <w:tabs>
          <w:tab w:val="left" w:pos="9781"/>
        </w:tabs>
        <w:spacing w:after="0"/>
        <w:ind w:right="142"/>
        <w:jc w:val="both"/>
        <w:rPr>
          <w:rFonts w:ascii="Times New Roman" w:hAnsi="Times New Roman" w:cs="Times New Roman"/>
          <w:b/>
          <w:sz w:val="28"/>
          <w:szCs w:val="28"/>
        </w:rPr>
      </w:pPr>
      <w:r>
        <w:rPr>
          <w:rFonts w:ascii="Times New Roman" w:hAnsi="Times New Roman" w:cs="Times New Roman"/>
          <w:sz w:val="28"/>
          <w:szCs w:val="28"/>
        </w:rPr>
        <w:t xml:space="preserve">       В ответах на обращения физических и юридических лиц, в обязательном порядке даются разъяснения их прав на обжалование принятого решения. Также имеется телефон «доверия», который опубликован на официальном сайте Предприятия. Своевременно обновляется информация о деятельности Предприятия на веб-сайте Предприятия, в социальных сетях (Инстраграмм, Фейсбук). Постоянно ведется определенная работа по взаимодействию со СМИ. Тем самым, коррупционные риски, связанные с прозрачностью и гласностью  деятельности не установлены.</w:t>
      </w:r>
    </w:p>
    <w:p w14:paraId="41C34BC5">
      <w:pPr>
        <w:pStyle w:val="25"/>
        <w:tabs>
          <w:tab w:val="left" w:pos="9781"/>
        </w:tabs>
        <w:spacing w:after="0"/>
        <w:ind w:left="0" w:right="142"/>
        <w:jc w:val="both"/>
        <w:rPr>
          <w:rStyle w:val="22"/>
          <w:rFonts w:ascii="Times New Roman" w:hAnsi="Times New Roman" w:cs="Times New Roman"/>
          <w:b/>
          <w:strike/>
          <w:sz w:val="28"/>
          <w:szCs w:val="28"/>
          <w:lang w:val="en-US"/>
        </w:rPr>
      </w:pPr>
    </w:p>
    <w:p w14:paraId="7C3E993B">
      <w:pPr>
        <w:pStyle w:val="25"/>
        <w:tabs>
          <w:tab w:val="left" w:pos="9781"/>
        </w:tabs>
        <w:spacing w:after="0"/>
        <w:ind w:left="0" w:right="142"/>
        <w:jc w:val="both"/>
        <w:rPr>
          <w:rStyle w:val="22"/>
          <w:rFonts w:ascii="Times New Roman" w:hAnsi="Times New Roman" w:cs="Times New Roman"/>
          <w:b/>
          <w:strike/>
          <w:sz w:val="28"/>
          <w:szCs w:val="28"/>
          <w:lang w:val="en-US"/>
        </w:rPr>
      </w:pPr>
    </w:p>
    <w:p w14:paraId="08897661">
      <w:pPr>
        <w:pStyle w:val="25"/>
        <w:tabs>
          <w:tab w:val="left" w:pos="9781"/>
        </w:tabs>
        <w:spacing w:after="0"/>
        <w:ind w:left="0" w:right="142"/>
        <w:jc w:val="both"/>
        <w:rPr>
          <w:rStyle w:val="22"/>
          <w:rFonts w:ascii="Times New Roman" w:hAnsi="Times New Roman" w:cs="Times New Roman"/>
          <w:b/>
          <w:strike/>
          <w:sz w:val="28"/>
          <w:szCs w:val="28"/>
          <w:lang w:val="en-US"/>
        </w:rPr>
      </w:pPr>
    </w:p>
    <w:p w14:paraId="1C8F2A27">
      <w:pPr>
        <w:pStyle w:val="25"/>
        <w:tabs>
          <w:tab w:val="left" w:pos="9781"/>
        </w:tabs>
        <w:spacing w:after="0"/>
        <w:ind w:left="0" w:right="142"/>
        <w:jc w:val="both"/>
        <w:rPr>
          <w:rStyle w:val="22"/>
          <w:rFonts w:ascii="Times New Roman" w:hAnsi="Times New Roman" w:cs="Times New Roman"/>
          <w:b/>
          <w:strike/>
          <w:sz w:val="28"/>
          <w:szCs w:val="28"/>
          <w:lang w:val="en-US"/>
        </w:rPr>
      </w:pPr>
    </w:p>
    <w:p w14:paraId="3B50D583">
      <w:pPr>
        <w:tabs>
          <w:tab w:val="left" w:pos="9781"/>
        </w:tabs>
        <w:spacing w:after="0"/>
        <w:ind w:right="142"/>
        <w:outlineLvl w:val="2"/>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                                                 ЗАКЛЮЧЕНИЕ:</w:t>
      </w:r>
    </w:p>
    <w:p w14:paraId="271BD709">
      <w:pPr>
        <w:tabs>
          <w:tab w:val="left" w:pos="9781"/>
        </w:tabs>
        <w:spacing w:after="0"/>
        <w:ind w:right="142"/>
        <w:jc w:val="both"/>
        <w:outlineLvl w:val="2"/>
        <w:rPr>
          <w:rFonts w:ascii="Times New Roman" w:hAnsi="Times New Roman" w:cs="Times New Roman"/>
          <w:b/>
          <w:sz w:val="28"/>
          <w:szCs w:val="28"/>
          <w:shd w:val="clear" w:color="auto" w:fill="FFFFFF"/>
        </w:rPr>
      </w:pPr>
    </w:p>
    <w:p w14:paraId="721542F1">
      <w:pPr>
        <w:tabs>
          <w:tab w:val="left" w:pos="9781"/>
        </w:tabs>
        <w:spacing w:after="0"/>
        <w:ind w:right="142"/>
        <w:jc w:val="both"/>
        <w:outlineLvl w:val="2"/>
        <w:rPr>
          <w:rFonts w:ascii="Times New Roman" w:hAnsi="Times New Roman" w:cs="Times New Roman"/>
          <w:sz w:val="28"/>
          <w:szCs w:val="28"/>
        </w:rPr>
      </w:pPr>
      <w:r>
        <w:rPr>
          <w:rFonts w:ascii="Times New Roman" w:hAnsi="Times New Roman" w:cs="Times New Roman"/>
          <w:sz w:val="28"/>
          <w:szCs w:val="28"/>
        </w:rPr>
        <w:t xml:space="preserve">         В ходе анализа были индентифицированы следующие  риски по которым даны рекомендации.</w:t>
      </w:r>
    </w:p>
    <w:p w14:paraId="34B60D1D">
      <w:pPr>
        <w:pStyle w:val="25"/>
        <w:tabs>
          <w:tab w:val="left" w:pos="9781"/>
        </w:tabs>
        <w:ind w:left="0" w:right="142"/>
        <w:jc w:val="both"/>
        <w:rPr>
          <w:rFonts w:ascii="Times New Roman" w:hAnsi="Times New Roman" w:cs="Times New Roman"/>
          <w:bCs/>
          <w:sz w:val="28"/>
          <w:szCs w:val="28"/>
        </w:rPr>
      </w:pPr>
      <w:r>
        <w:rPr>
          <w:rFonts w:ascii="Times New Roman" w:hAnsi="Times New Roman" w:cs="Times New Roman"/>
          <w:bCs/>
          <w:sz w:val="28"/>
          <w:szCs w:val="28"/>
        </w:rPr>
        <w:t>1. РИСК: Отсутствие контроля за сроками действия сертификатов и за сроками</w:t>
      </w:r>
      <w:r>
        <w:rPr>
          <w:rFonts w:ascii="Times New Roman" w:hAnsi="Times New Roman" w:cs="Times New Roman"/>
          <w:sz w:val="28"/>
          <w:szCs w:val="28"/>
        </w:rPr>
        <w:t xml:space="preserve"> прохождения повышения квалификации специалиста создают риски, ведущие  к правовым санкциям, штрафам, остановке деятельности и снижению качества услуг. </w:t>
      </w:r>
    </w:p>
    <w:p w14:paraId="4721EB39">
      <w:pPr>
        <w:pStyle w:val="25"/>
        <w:tabs>
          <w:tab w:val="left" w:pos="9781"/>
        </w:tabs>
        <w:ind w:left="0" w:right="142"/>
        <w:jc w:val="both"/>
        <w:rPr>
          <w:rFonts w:ascii="Times New Roman" w:hAnsi="Times New Roman" w:cs="Times New Roman"/>
          <w:sz w:val="28"/>
          <w:szCs w:val="28"/>
        </w:rPr>
      </w:pPr>
      <w:r>
        <w:rPr>
          <w:rFonts w:ascii="Times New Roman" w:hAnsi="Times New Roman" w:cs="Times New Roman"/>
          <w:bCs/>
          <w:sz w:val="28"/>
          <w:szCs w:val="28"/>
        </w:rPr>
        <w:t>РЕКОМЕНДАЦИИ: Создать реестр и з</w:t>
      </w:r>
      <w:r>
        <w:rPr>
          <w:rFonts w:ascii="Times New Roman" w:hAnsi="Times New Roman" w:cs="Times New Roman"/>
          <w:sz w:val="28"/>
          <w:szCs w:val="28"/>
        </w:rPr>
        <w:t>афиксировать всех сотрудников с указанием дат окончания сертификатов/обучения и регулярный аудит со стороны комплаенс-офицера.</w:t>
      </w:r>
    </w:p>
    <w:p w14:paraId="7B49D3CD">
      <w:pPr>
        <w:pStyle w:val="13"/>
        <w:shd w:val="clear" w:color="auto" w:fill="FFFFFF"/>
        <w:tabs>
          <w:tab w:val="left" w:pos="9781"/>
        </w:tabs>
        <w:spacing w:beforeAutospacing="0" w:after="0" w:afterAutospacing="0" w:line="276" w:lineRule="auto"/>
        <w:ind w:right="142"/>
        <w:jc w:val="both"/>
        <w:rPr>
          <w:sz w:val="28"/>
          <w:szCs w:val="28"/>
        </w:rPr>
      </w:pPr>
      <w:r>
        <w:rPr>
          <w:sz w:val="28"/>
          <w:szCs w:val="28"/>
        </w:rPr>
        <w:t>2. РИСК:   Предпосылки в работе Предприятия  к совершению коррупционных правонарушений, связанных с оказанием медицинских услуг за наличный расчет без отражения в учетной документации «оплата мимо кассы», а именно нанесение материального ущерба Предприятию, искажение статистической отчетности, что подрывает доверие населения к системе здравоохранения.</w:t>
      </w:r>
    </w:p>
    <w:p w14:paraId="5A4F6777">
      <w:pPr>
        <w:shd w:val="clear" w:color="auto" w:fill="FFFFFF"/>
        <w:tabs>
          <w:tab w:val="left" w:pos="9781"/>
        </w:tabs>
        <w:suppressAutoHyphens w:val="0"/>
        <w:spacing w:after="0"/>
        <w:ind w:right="142"/>
        <w:jc w:val="both"/>
        <w:rPr>
          <w:rFonts w:ascii="Times New Roman" w:hAnsi="Times New Roman" w:cs="Times New Roman"/>
          <w:sz w:val="28"/>
          <w:szCs w:val="28"/>
        </w:rPr>
      </w:pPr>
      <w:r>
        <w:rPr>
          <w:rFonts w:ascii="Times New Roman" w:hAnsi="Times New Roman" w:cs="Times New Roman"/>
          <w:sz w:val="28"/>
          <w:szCs w:val="28"/>
        </w:rPr>
        <w:t>РЕКОМЕНДАЦИИ: Р</w:t>
      </w:r>
      <w:r>
        <w:rPr>
          <w:rFonts w:ascii="Times New Roman" w:hAnsi="Times New Roman" w:eastAsia="Times New Roman" w:cs="Times New Roman"/>
          <w:sz w:val="28"/>
          <w:szCs w:val="28"/>
          <w:lang w:eastAsia="ru-RU"/>
        </w:rPr>
        <w:t>азработать внутренние рекомендаций / регламенты, направленные на полное исключение приема денежных средств медицинским персоналом.</w:t>
      </w:r>
    </w:p>
    <w:p w14:paraId="33413425">
      <w:pPr>
        <w:pStyle w:val="13"/>
        <w:pBdr>
          <w:top w:val="single" w:color="E5E7EB" w:sz="2" w:space="0"/>
          <w:left w:val="single" w:color="E5E7EB" w:sz="2" w:space="0"/>
          <w:bottom w:val="single" w:color="E5E7EB" w:sz="2" w:space="0"/>
          <w:right w:val="single" w:color="E5E7EB" w:sz="2" w:space="0"/>
        </w:pBdr>
        <w:tabs>
          <w:tab w:val="left" w:pos="9781"/>
        </w:tabs>
        <w:spacing w:before="280" w:after="280"/>
        <w:ind w:right="142" w:firstLine="567"/>
        <w:jc w:val="both"/>
        <w:rPr>
          <w:sz w:val="28"/>
          <w:szCs w:val="28"/>
        </w:rPr>
      </w:pPr>
      <w:r>
        <w:rPr>
          <w:i/>
          <w:iCs/>
          <w:sz w:val="28"/>
          <w:szCs w:val="28"/>
          <w:bdr w:val="single" w:color="E5E7EB" w:sz="2" w:space="0"/>
          <w:lang w:val="kk-KZ"/>
        </w:rPr>
        <w:t>Приложение 1. Перечень должностей подверженных коррупционным рискам, определенных по итогам внутреннего анализа коррупционных рисков.</w:t>
      </w:r>
    </w:p>
    <w:p w14:paraId="677A4934">
      <w:pPr>
        <w:tabs>
          <w:tab w:val="left" w:pos="9781"/>
        </w:tabs>
        <w:spacing w:after="0"/>
        <w:ind w:right="142"/>
        <w:rPr>
          <w:rFonts w:ascii="Times New Roman" w:hAnsi="Times New Roman" w:cs="Times New Roman"/>
          <w:sz w:val="28"/>
          <w:szCs w:val="28"/>
          <w:lang w:val="kk-KZ"/>
        </w:rPr>
      </w:pPr>
      <w:r>
        <w:rPr>
          <w:rFonts w:ascii="Times New Roman" w:hAnsi="Times New Roman" w:cs="Times New Roman"/>
          <w:sz w:val="28"/>
          <w:szCs w:val="28"/>
        </w:rPr>
        <w:t xml:space="preserve">И.о. заместителя директора по медицинской части </w:t>
      </w:r>
      <w:r>
        <w:rPr>
          <w:rFonts w:ascii="Times New Roman" w:hAnsi="Times New Roman" w:cs="Times New Roman"/>
          <w:sz w:val="28"/>
          <w:szCs w:val="28"/>
          <w:lang w:val="kk-KZ"/>
        </w:rPr>
        <w:t>-</w:t>
      </w:r>
      <w:r>
        <w:rPr>
          <w:rFonts w:ascii="Times New Roman" w:hAnsi="Times New Roman" w:cs="Times New Roman"/>
          <w:sz w:val="28"/>
          <w:szCs w:val="28"/>
        </w:rPr>
        <w:t xml:space="preserve"> С</w:t>
      </w:r>
      <w:r>
        <w:rPr>
          <w:rFonts w:ascii="Times New Roman" w:hAnsi="Times New Roman" w:cs="Times New Roman"/>
          <w:sz w:val="28"/>
          <w:szCs w:val="28"/>
          <w:lang w:val="kk-KZ"/>
        </w:rPr>
        <w:t>ұлтаншаева Б.Қ.</w:t>
      </w:r>
    </w:p>
    <w:p w14:paraId="595740F5">
      <w:pPr>
        <w:tabs>
          <w:tab w:val="left" w:pos="9781"/>
        </w:tabs>
        <w:spacing w:after="0"/>
        <w:ind w:right="142"/>
        <w:rPr>
          <w:rFonts w:ascii="Times New Roman" w:hAnsi="Times New Roman" w:cs="Times New Roman"/>
          <w:sz w:val="28"/>
          <w:szCs w:val="28"/>
          <w:lang w:val="kk-KZ"/>
        </w:rPr>
      </w:pPr>
      <w:r>
        <w:rPr>
          <w:rFonts w:ascii="Times New Roman" w:hAnsi="Times New Roman" w:cs="Times New Roman"/>
          <w:sz w:val="28"/>
          <w:szCs w:val="28"/>
        </w:rPr>
        <w:t xml:space="preserve">И.о. заместителя директора   по контролю качества  медицинских услуг- </w:t>
      </w:r>
      <w:r>
        <w:rPr>
          <w:rFonts w:ascii="Times New Roman" w:hAnsi="Times New Roman" w:cs="Times New Roman"/>
          <w:sz w:val="28"/>
          <w:szCs w:val="28"/>
          <w:lang w:val="kk-KZ"/>
        </w:rPr>
        <w:t>Балабеков С.Е.</w:t>
      </w:r>
    </w:p>
    <w:p w14:paraId="0363D485">
      <w:pPr>
        <w:tabs>
          <w:tab w:val="left" w:pos="9781"/>
        </w:tabs>
        <w:spacing w:after="0"/>
        <w:ind w:right="142"/>
        <w:rPr>
          <w:rFonts w:ascii="Times New Roman" w:hAnsi="Times New Roman" w:cs="Times New Roman"/>
          <w:sz w:val="28"/>
          <w:szCs w:val="28"/>
          <w:lang w:val="kk-KZ"/>
        </w:rPr>
      </w:pPr>
      <w:r>
        <w:rPr>
          <w:rFonts w:ascii="Times New Roman" w:hAnsi="Times New Roman" w:cs="Times New Roman"/>
          <w:sz w:val="28"/>
          <w:szCs w:val="28"/>
        </w:rPr>
        <w:t>И.о. заместителя директора по экономическому и административно-хозяйственному обеспечению - Избасов З.С.</w:t>
      </w:r>
    </w:p>
    <w:p w14:paraId="27DC99CE">
      <w:pPr>
        <w:tabs>
          <w:tab w:val="left" w:pos="9781"/>
        </w:tabs>
        <w:spacing w:after="0"/>
        <w:ind w:right="142"/>
        <w:rPr>
          <w:rFonts w:ascii="Times New Roman" w:hAnsi="Times New Roman" w:cs="Times New Roman"/>
          <w:sz w:val="28"/>
          <w:szCs w:val="28"/>
          <w:lang w:val="kk-KZ"/>
        </w:rPr>
      </w:pPr>
      <w:r>
        <w:rPr>
          <w:rFonts w:ascii="Times New Roman" w:hAnsi="Times New Roman" w:cs="Times New Roman"/>
          <w:sz w:val="28"/>
          <w:szCs w:val="28"/>
          <w:lang w:val="kk-KZ"/>
        </w:rPr>
        <w:t>юрист-Турлыбаева А.Б.</w:t>
      </w:r>
    </w:p>
    <w:p w14:paraId="5505431C">
      <w:pPr>
        <w:tabs>
          <w:tab w:val="left" w:pos="9781"/>
        </w:tabs>
        <w:spacing w:after="0"/>
        <w:ind w:right="142"/>
        <w:rPr>
          <w:rFonts w:ascii="Times New Roman" w:hAnsi="Times New Roman" w:cs="Times New Roman"/>
          <w:sz w:val="28"/>
          <w:szCs w:val="28"/>
          <w:lang w:val="kk-KZ"/>
        </w:rPr>
      </w:pPr>
      <w:r>
        <w:rPr>
          <w:rFonts w:ascii="Times New Roman" w:hAnsi="Times New Roman" w:cs="Times New Roman"/>
          <w:sz w:val="28"/>
          <w:szCs w:val="28"/>
        </w:rPr>
        <w:t>комплаенс-офицер-Жайзафарова Н.С.</w:t>
      </w:r>
    </w:p>
    <w:p w14:paraId="45EC69C1">
      <w:pPr>
        <w:tabs>
          <w:tab w:val="left" w:pos="9781"/>
        </w:tabs>
        <w:spacing w:after="0"/>
        <w:ind w:right="142"/>
        <w:rPr>
          <w:rFonts w:ascii="Times New Roman" w:hAnsi="Times New Roman" w:cs="Times New Roman"/>
          <w:sz w:val="28"/>
          <w:szCs w:val="28"/>
          <w:lang w:val="kk-KZ"/>
        </w:rPr>
      </w:pPr>
      <w:r>
        <w:rPr>
          <w:rFonts w:ascii="Times New Roman" w:hAnsi="Times New Roman" w:cs="Times New Roman"/>
          <w:sz w:val="28"/>
          <w:szCs w:val="28"/>
        </w:rPr>
        <w:t>специалист  по госзакупкам-</w:t>
      </w:r>
      <w:r>
        <w:rPr>
          <w:rFonts w:ascii="Times New Roman" w:hAnsi="Times New Roman" w:cs="Times New Roman"/>
          <w:sz w:val="28"/>
          <w:szCs w:val="28"/>
          <w:lang w:val="kk-KZ"/>
        </w:rPr>
        <w:t>Киямбеков Д.К.</w:t>
      </w:r>
    </w:p>
    <w:p w14:paraId="19A1F020">
      <w:pPr>
        <w:tabs>
          <w:tab w:val="left" w:pos="9781"/>
        </w:tabs>
        <w:spacing w:after="0"/>
        <w:ind w:right="142"/>
        <w:rPr>
          <w:rFonts w:ascii="Times New Roman" w:hAnsi="Times New Roman" w:cs="Times New Roman"/>
          <w:sz w:val="28"/>
          <w:szCs w:val="28"/>
        </w:rPr>
      </w:pPr>
      <w:r>
        <w:rPr>
          <w:rFonts w:ascii="Times New Roman" w:hAnsi="Times New Roman" w:cs="Times New Roman"/>
          <w:sz w:val="28"/>
          <w:szCs w:val="28"/>
        </w:rPr>
        <w:t xml:space="preserve">экономист- </w:t>
      </w:r>
      <w:r>
        <w:rPr>
          <w:rFonts w:ascii="Times New Roman" w:hAnsi="Times New Roman" w:cs="Times New Roman"/>
          <w:sz w:val="28"/>
          <w:szCs w:val="28"/>
          <w:lang w:val="kk-KZ"/>
        </w:rPr>
        <w:t>Бекетов Д.М.</w:t>
      </w:r>
    </w:p>
    <w:p w14:paraId="7485BB63">
      <w:pPr>
        <w:tabs>
          <w:tab w:val="left" w:pos="9781"/>
        </w:tabs>
        <w:spacing w:after="0"/>
        <w:ind w:right="142"/>
        <w:rPr>
          <w:rFonts w:ascii="Times New Roman" w:hAnsi="Times New Roman" w:cs="Times New Roman"/>
          <w:sz w:val="28"/>
          <w:szCs w:val="28"/>
        </w:rPr>
      </w:pPr>
    </w:p>
    <w:p w14:paraId="4972B4E8">
      <w:pPr>
        <w:tabs>
          <w:tab w:val="left" w:pos="9781"/>
        </w:tabs>
        <w:ind w:right="142"/>
        <w:jc w:val="both"/>
        <w:rPr>
          <w:rFonts w:ascii="Times New Roman" w:hAnsi="Times New Roman" w:cs="Times New Roman"/>
          <w:sz w:val="28"/>
          <w:szCs w:val="28"/>
        </w:rPr>
      </w:pPr>
    </w:p>
    <w:p w14:paraId="50931081">
      <w:pPr>
        <w:tabs>
          <w:tab w:val="left" w:pos="9781"/>
        </w:tabs>
        <w:ind w:right="142"/>
        <w:jc w:val="both"/>
        <w:rPr>
          <w:rFonts w:ascii="Times New Roman" w:hAnsi="Times New Roman" w:cs="Times New Roman"/>
          <w:sz w:val="28"/>
          <w:szCs w:val="28"/>
        </w:rPr>
      </w:pPr>
    </w:p>
    <w:p w14:paraId="34ED181B">
      <w:pPr>
        <w:tabs>
          <w:tab w:val="left" w:pos="9781"/>
        </w:tabs>
        <w:ind w:right="142"/>
        <w:jc w:val="both"/>
        <w:rPr>
          <w:rFonts w:ascii="Times New Roman" w:hAnsi="Times New Roman" w:cs="Times New Roman"/>
          <w:sz w:val="28"/>
          <w:szCs w:val="28"/>
        </w:rPr>
      </w:pPr>
    </w:p>
    <w:p w14:paraId="06C2853A">
      <w:pPr>
        <w:tabs>
          <w:tab w:val="left" w:pos="9781"/>
        </w:tabs>
        <w:ind w:right="142"/>
        <w:jc w:val="both"/>
        <w:rPr>
          <w:rFonts w:ascii="Times New Roman" w:hAnsi="Times New Roman" w:cs="Times New Roman"/>
          <w:sz w:val="28"/>
          <w:szCs w:val="28"/>
        </w:rPr>
      </w:pPr>
    </w:p>
    <w:p w14:paraId="6F7DA522">
      <w:pPr>
        <w:tabs>
          <w:tab w:val="left" w:pos="9781"/>
        </w:tabs>
        <w:ind w:right="142"/>
        <w:jc w:val="both"/>
        <w:rPr>
          <w:rFonts w:ascii="Times New Roman" w:hAnsi="Times New Roman" w:cs="Times New Roman"/>
          <w:sz w:val="28"/>
          <w:szCs w:val="28"/>
        </w:rPr>
      </w:pPr>
    </w:p>
    <w:p w14:paraId="423509DB">
      <w:pPr>
        <w:pStyle w:val="13"/>
        <w:pBdr>
          <w:top w:val="single" w:color="E5E7EB" w:sz="2" w:space="0"/>
          <w:left w:val="single" w:color="E5E7EB" w:sz="2" w:space="0"/>
          <w:bottom w:val="single" w:color="E5E7EB" w:sz="2" w:space="0"/>
          <w:right w:val="single" w:color="E5E7EB" w:sz="2" w:space="0"/>
        </w:pBdr>
        <w:tabs>
          <w:tab w:val="left" w:pos="9781"/>
        </w:tabs>
        <w:ind w:right="142"/>
        <w:jc w:val="right"/>
        <w:rPr>
          <w:sz w:val="28"/>
          <w:szCs w:val="28"/>
          <w:bdr w:val="single" w:color="E5E7EB" w:sz="2" w:space="0"/>
        </w:rPr>
      </w:pPr>
      <w:r>
        <w:rPr>
          <w:sz w:val="28"/>
          <w:szCs w:val="28"/>
          <w:bdr w:val="single" w:color="E5E7EB" w:sz="2" w:space="0"/>
        </w:rPr>
        <w:t> Приложение 1</w:t>
      </w:r>
    </w:p>
    <w:p w14:paraId="07C7DDD2">
      <w:pPr>
        <w:pStyle w:val="13"/>
        <w:pBdr>
          <w:top w:val="single" w:color="E5E7EB" w:sz="2" w:space="0"/>
          <w:left w:val="single" w:color="E5E7EB" w:sz="2" w:space="0"/>
          <w:bottom w:val="single" w:color="E5E7EB" w:sz="2" w:space="0"/>
          <w:right w:val="single" w:color="E5E7EB" w:sz="2" w:space="0"/>
        </w:pBdr>
        <w:tabs>
          <w:tab w:val="left" w:pos="9781"/>
        </w:tabs>
        <w:ind w:right="142"/>
        <w:jc w:val="right"/>
        <w:rPr>
          <w:sz w:val="28"/>
          <w:szCs w:val="28"/>
        </w:rPr>
      </w:pPr>
      <w:r>
        <w:rPr>
          <w:sz w:val="28"/>
          <w:szCs w:val="28"/>
          <w:bdr w:val="single" w:color="E5E7EB" w:sz="2" w:space="0"/>
        </w:rPr>
        <w:t>к Аналитической справке</w:t>
      </w:r>
    </w:p>
    <w:p w14:paraId="19956ACD">
      <w:pPr>
        <w:tabs>
          <w:tab w:val="left" w:pos="9781"/>
        </w:tabs>
        <w:spacing w:after="0"/>
        <w:ind w:right="142"/>
        <w:jc w:val="center"/>
        <w:rPr>
          <w:rFonts w:ascii="Times New Roman" w:hAnsi="Times New Roman" w:cs="Times New Roman"/>
          <w:b/>
          <w:sz w:val="28"/>
          <w:szCs w:val="28"/>
        </w:rPr>
      </w:pPr>
      <w:r>
        <w:rPr>
          <w:rFonts w:ascii="Times New Roman" w:hAnsi="Times New Roman" w:cs="Times New Roman"/>
          <w:sz w:val="28"/>
          <w:szCs w:val="28"/>
          <w:bdr w:val="single" w:color="E5E7EB" w:sz="2" w:space="0"/>
        </w:rPr>
        <w:t xml:space="preserve">о результатах внутреннего анализа коррупционных рисков  в деятельности </w:t>
      </w:r>
      <w:r>
        <w:rPr>
          <w:rFonts w:ascii="Times New Roman" w:hAnsi="Times New Roman" w:cs="Times New Roman"/>
          <w:b/>
          <w:sz w:val="28"/>
          <w:szCs w:val="28"/>
        </w:rPr>
        <w:t>КГП на ПХВ «Городская поликлиника №2» УОЗ г.Алматы</w:t>
      </w:r>
    </w:p>
    <w:p w14:paraId="142F0614">
      <w:pPr>
        <w:tabs>
          <w:tab w:val="left" w:pos="9781"/>
        </w:tabs>
        <w:spacing w:after="0"/>
        <w:ind w:right="142"/>
        <w:jc w:val="center"/>
        <w:rPr>
          <w:rFonts w:ascii="Times New Roman" w:hAnsi="Times New Roman" w:cs="Times New Roman"/>
          <w:sz w:val="28"/>
          <w:szCs w:val="28"/>
        </w:rPr>
      </w:pPr>
    </w:p>
    <w:p w14:paraId="6B08EB4E">
      <w:pPr>
        <w:tabs>
          <w:tab w:val="left" w:pos="9781"/>
        </w:tabs>
        <w:spacing w:after="0"/>
        <w:ind w:left="-426" w:right="142" w:firstLine="710"/>
        <w:jc w:val="both"/>
        <w:rPr>
          <w:rFonts w:ascii="Times New Roman" w:hAnsi="Times New Roman" w:cs="Times New Roman"/>
          <w:b/>
          <w:sz w:val="28"/>
          <w:szCs w:val="28"/>
        </w:rPr>
      </w:pPr>
      <w:r>
        <w:rPr>
          <w:rFonts w:ascii="Times New Roman" w:hAnsi="Times New Roman" w:cs="Times New Roman"/>
          <w:b/>
          <w:sz w:val="28"/>
          <w:szCs w:val="28"/>
        </w:rPr>
        <w:t>Перечень должностей, подтвержденных коррупционным рискам, определенных по итогам внутреннего анализа коррупционных рисков</w:t>
      </w:r>
    </w:p>
    <w:p w14:paraId="5037F876">
      <w:pPr>
        <w:tabs>
          <w:tab w:val="left" w:pos="9781"/>
        </w:tabs>
        <w:spacing w:after="0"/>
        <w:ind w:left="-426" w:right="142" w:firstLine="710"/>
        <w:jc w:val="both"/>
        <w:rPr>
          <w:rFonts w:ascii="Times New Roman" w:hAnsi="Times New Roman" w:cs="Times New Roman"/>
          <w:sz w:val="28"/>
          <w:szCs w:val="28"/>
        </w:rPr>
      </w:pPr>
      <w:r>
        <w:rPr>
          <w:rFonts w:ascii="Times New Roman" w:hAnsi="Times New Roman" w:cs="Times New Roman"/>
          <w:sz w:val="28"/>
          <w:szCs w:val="28"/>
        </w:rPr>
        <w:t>Наименование объекта внутреннего анализа коррупционных рисков:</w:t>
      </w:r>
    </w:p>
    <w:p w14:paraId="0E439AB7">
      <w:pPr>
        <w:tabs>
          <w:tab w:val="left" w:pos="9781"/>
        </w:tabs>
        <w:spacing w:after="0"/>
        <w:ind w:left="-426" w:right="142" w:firstLine="710"/>
        <w:jc w:val="both"/>
        <w:rPr>
          <w:rFonts w:ascii="Times New Roman" w:hAnsi="Times New Roman" w:cs="Times New Roman"/>
          <w:sz w:val="28"/>
          <w:szCs w:val="28"/>
        </w:rPr>
      </w:pPr>
      <w:r>
        <w:rPr>
          <w:rFonts w:ascii="Times New Roman" w:hAnsi="Times New Roman" w:cs="Times New Roman"/>
          <w:b/>
          <w:sz w:val="28"/>
          <w:szCs w:val="28"/>
        </w:rPr>
        <w:t>КГП на ПХВ «Городская поликлиника №2» УОЗ г.Алматы</w:t>
      </w:r>
    </w:p>
    <w:p w14:paraId="52931BC5">
      <w:pPr>
        <w:tabs>
          <w:tab w:val="left" w:pos="9781"/>
        </w:tabs>
        <w:spacing w:after="0"/>
        <w:ind w:right="142"/>
        <w:jc w:val="center"/>
        <w:rPr>
          <w:rFonts w:ascii="Times New Roman" w:hAnsi="Times New Roman" w:cs="Times New Roman"/>
          <w:b/>
          <w:strike/>
          <w:sz w:val="28"/>
          <w:szCs w:val="28"/>
        </w:rPr>
      </w:pPr>
    </w:p>
    <w:tbl>
      <w:tblPr>
        <w:tblStyle w:val="4"/>
        <w:tblW w:w="5033"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2714"/>
        <w:gridCol w:w="3625"/>
        <w:gridCol w:w="4580"/>
      </w:tblGrid>
      <w:tr w14:paraId="4C0D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243" w:type="pct"/>
            <w:shd w:val="clear" w:color="auto" w:fill="FFFFFF"/>
            <w:tcMar>
              <w:top w:w="0" w:type="dxa"/>
              <w:left w:w="108" w:type="dxa"/>
              <w:bottom w:w="0" w:type="dxa"/>
              <w:right w:w="108" w:type="dxa"/>
            </w:tcMar>
          </w:tcPr>
          <w:p w14:paraId="709D44BB">
            <w:pPr>
              <w:tabs>
                <w:tab w:val="left" w:pos="9781"/>
              </w:tabs>
              <w:spacing w:after="0" w:line="240" w:lineRule="auto"/>
              <w:ind w:right="142"/>
              <w:jc w:val="center"/>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Должность подверженная коррупционному риску</w:t>
            </w:r>
          </w:p>
        </w:tc>
        <w:tc>
          <w:tcPr>
            <w:tcW w:w="1660" w:type="pct"/>
            <w:shd w:val="clear" w:color="auto" w:fill="FFFFFF"/>
            <w:tcMar>
              <w:top w:w="0" w:type="dxa"/>
              <w:left w:w="108" w:type="dxa"/>
              <w:bottom w:w="0" w:type="dxa"/>
              <w:right w:w="108" w:type="dxa"/>
            </w:tcMar>
          </w:tcPr>
          <w:p w14:paraId="5C62B6EA">
            <w:pPr>
              <w:tabs>
                <w:tab w:val="left" w:pos="9781"/>
              </w:tabs>
              <w:spacing w:after="0" w:line="240" w:lineRule="auto"/>
              <w:ind w:right="142"/>
              <w:jc w:val="center"/>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Должностные полномочия, содержащие коррупционные риски</w:t>
            </w:r>
          </w:p>
        </w:tc>
        <w:tc>
          <w:tcPr>
            <w:tcW w:w="2097" w:type="pct"/>
            <w:shd w:val="clear" w:color="auto" w:fill="FFFFFF"/>
            <w:tcMar>
              <w:top w:w="0" w:type="dxa"/>
              <w:left w:w="108" w:type="dxa"/>
              <w:bottom w:w="0" w:type="dxa"/>
              <w:right w:w="108" w:type="dxa"/>
            </w:tcMar>
          </w:tcPr>
          <w:p w14:paraId="521007F2">
            <w:pPr>
              <w:tabs>
                <w:tab w:val="left" w:pos="9781"/>
              </w:tabs>
              <w:spacing w:after="0" w:line="240" w:lineRule="auto"/>
              <w:ind w:right="142"/>
              <w:jc w:val="center"/>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Коррупционные риски</w:t>
            </w:r>
          </w:p>
        </w:tc>
      </w:tr>
      <w:tr w14:paraId="5466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243" w:type="pct"/>
            <w:shd w:val="clear" w:color="auto" w:fill="FFFFFF"/>
            <w:tcMar>
              <w:top w:w="0" w:type="dxa"/>
              <w:left w:w="108" w:type="dxa"/>
              <w:bottom w:w="0" w:type="dxa"/>
              <w:right w:w="108" w:type="dxa"/>
            </w:tcMar>
          </w:tcPr>
          <w:p w14:paraId="468DBD91">
            <w:pPr>
              <w:tabs>
                <w:tab w:val="left" w:pos="9781"/>
              </w:tabs>
              <w:spacing w:after="0" w:line="240" w:lineRule="auto"/>
              <w:ind w:right="142"/>
              <w:jc w:val="both"/>
              <w:textAlignment w:val="baseline"/>
              <w:rPr>
                <w:rFonts w:ascii="Times New Roman" w:hAnsi="Times New Roman" w:eastAsia="Times New Roman" w:cs="Times New Roman"/>
                <w:bCs/>
                <w:sz w:val="28"/>
                <w:szCs w:val="28"/>
                <w:lang w:eastAsia="ru-RU"/>
              </w:rPr>
            </w:pPr>
            <w:r>
              <w:rPr>
                <w:rFonts w:ascii="Times New Roman" w:hAnsi="Times New Roman" w:eastAsia="Times New Roman" w:cs="Times New Roman"/>
                <w:sz w:val="28"/>
                <w:szCs w:val="28"/>
                <w:lang w:eastAsia="ru-RU"/>
              </w:rPr>
              <w:t> </w:t>
            </w:r>
            <w:r>
              <w:rPr>
                <w:rFonts w:ascii="Times New Roman" w:hAnsi="Times New Roman" w:eastAsia="Times New Roman" w:cs="Times New Roman"/>
                <w:bCs/>
                <w:sz w:val="28"/>
                <w:szCs w:val="28"/>
                <w:lang w:eastAsia="ru-RU"/>
              </w:rPr>
              <w:t>Директор</w:t>
            </w:r>
          </w:p>
        </w:tc>
        <w:tc>
          <w:tcPr>
            <w:tcW w:w="1660" w:type="pct"/>
            <w:shd w:val="clear" w:color="auto" w:fill="FFFFFF"/>
            <w:tcMar>
              <w:top w:w="0" w:type="dxa"/>
              <w:left w:w="108" w:type="dxa"/>
              <w:bottom w:w="0" w:type="dxa"/>
              <w:right w:w="108" w:type="dxa"/>
            </w:tcMar>
          </w:tcPr>
          <w:p w14:paraId="46AE2D68">
            <w:pPr>
              <w:tabs>
                <w:tab w:val="left" w:pos="9781"/>
              </w:tabs>
              <w:spacing w:after="0" w:line="240" w:lineRule="auto"/>
              <w:ind w:right="142"/>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Общее руководство всеми процессами на Предприятии</w:t>
            </w:r>
          </w:p>
        </w:tc>
        <w:tc>
          <w:tcPr>
            <w:tcW w:w="2097" w:type="pct"/>
            <w:shd w:val="clear" w:color="auto" w:fill="FFFFFF"/>
            <w:tcMar>
              <w:top w:w="0" w:type="dxa"/>
              <w:left w:w="108" w:type="dxa"/>
              <w:bottom w:w="0" w:type="dxa"/>
              <w:right w:w="108" w:type="dxa"/>
            </w:tcMar>
          </w:tcPr>
          <w:p w14:paraId="2310BE6F">
            <w:pPr>
              <w:tabs>
                <w:tab w:val="left" w:pos="9781"/>
              </w:tabs>
              <w:spacing w:after="0" w:line="240" w:lineRule="auto"/>
              <w:ind w:right="142"/>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Возможность влияния и принятие управленческих решений как финансового, так организационного характера.</w:t>
            </w:r>
          </w:p>
        </w:tc>
      </w:tr>
      <w:tr w14:paraId="470C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243" w:type="pct"/>
            <w:shd w:val="clear" w:color="auto" w:fill="FFFFFF"/>
            <w:tcMar>
              <w:top w:w="0" w:type="dxa"/>
              <w:left w:w="108" w:type="dxa"/>
              <w:bottom w:w="0" w:type="dxa"/>
              <w:right w:w="108" w:type="dxa"/>
            </w:tcMar>
          </w:tcPr>
          <w:p w14:paraId="76583395">
            <w:pPr>
              <w:tabs>
                <w:tab w:val="left" w:pos="9781"/>
              </w:tabs>
              <w:spacing w:after="0" w:line="240" w:lineRule="auto"/>
              <w:ind w:right="142"/>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Заместители директора</w:t>
            </w:r>
          </w:p>
        </w:tc>
        <w:tc>
          <w:tcPr>
            <w:tcW w:w="1660" w:type="pct"/>
            <w:shd w:val="clear" w:color="auto" w:fill="FFFFFF"/>
            <w:tcMar>
              <w:top w:w="0" w:type="dxa"/>
              <w:left w:w="108" w:type="dxa"/>
              <w:bottom w:w="0" w:type="dxa"/>
              <w:right w:w="108" w:type="dxa"/>
            </w:tcMar>
          </w:tcPr>
          <w:p w14:paraId="30BFC321">
            <w:pPr>
              <w:tabs>
                <w:tab w:val="left" w:pos="9781"/>
              </w:tabs>
              <w:spacing w:after="0" w:line="240" w:lineRule="auto"/>
              <w:ind w:right="142"/>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Руководство курируемыми направлениями</w:t>
            </w:r>
          </w:p>
        </w:tc>
        <w:tc>
          <w:tcPr>
            <w:tcW w:w="2097" w:type="pct"/>
            <w:shd w:val="clear" w:color="auto" w:fill="FFFFFF"/>
            <w:tcMar>
              <w:top w:w="0" w:type="dxa"/>
              <w:left w:w="108" w:type="dxa"/>
              <w:bottom w:w="0" w:type="dxa"/>
              <w:right w:w="108" w:type="dxa"/>
            </w:tcMar>
          </w:tcPr>
          <w:p w14:paraId="47ADA753">
            <w:pPr>
              <w:tabs>
                <w:tab w:val="left" w:pos="9781"/>
              </w:tabs>
              <w:spacing w:after="0" w:line="240" w:lineRule="auto"/>
              <w:ind w:right="142"/>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Возможность влияния на управленческие </w:t>
            </w:r>
          </w:p>
          <w:p w14:paraId="6BF8E8ED">
            <w:pPr>
              <w:tabs>
                <w:tab w:val="left" w:pos="9781"/>
              </w:tabs>
              <w:spacing w:after="0" w:line="240" w:lineRule="auto"/>
              <w:ind w:right="142"/>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решения, лоббирования определенных интересов.</w:t>
            </w:r>
          </w:p>
        </w:tc>
      </w:tr>
      <w:tr w14:paraId="2461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243" w:type="pct"/>
            <w:shd w:val="clear" w:color="auto" w:fill="FFFFFF"/>
            <w:tcMar>
              <w:top w:w="0" w:type="dxa"/>
              <w:left w:w="108" w:type="dxa"/>
              <w:bottom w:w="0" w:type="dxa"/>
              <w:right w:w="108" w:type="dxa"/>
            </w:tcMar>
          </w:tcPr>
          <w:p w14:paraId="4E65D5FB">
            <w:pPr>
              <w:tabs>
                <w:tab w:val="left" w:pos="9781"/>
              </w:tabs>
              <w:spacing w:after="0" w:line="240" w:lineRule="auto"/>
              <w:ind w:right="142"/>
              <w:jc w:val="both"/>
              <w:textAlignment w:val="baseline"/>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Главный бухгалтер</w:t>
            </w:r>
          </w:p>
        </w:tc>
        <w:tc>
          <w:tcPr>
            <w:tcW w:w="1660" w:type="pct"/>
            <w:shd w:val="clear" w:color="auto" w:fill="FFFFFF"/>
            <w:tcMar>
              <w:top w:w="0" w:type="dxa"/>
              <w:left w:w="108" w:type="dxa"/>
              <w:bottom w:w="0" w:type="dxa"/>
              <w:right w:w="108" w:type="dxa"/>
            </w:tcMar>
          </w:tcPr>
          <w:p w14:paraId="33CEE3CA">
            <w:pPr>
              <w:tabs>
                <w:tab w:val="left" w:pos="9781"/>
              </w:tabs>
              <w:spacing w:after="0" w:line="240" w:lineRule="auto"/>
              <w:ind w:right="142"/>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Обеспечение прозрачности и доступности финансовых и бюджетных процедур. Размещение финансовой отчетности, Плана развития и Отчеты по исполнению плана развития </w:t>
            </w:r>
          </w:p>
        </w:tc>
        <w:tc>
          <w:tcPr>
            <w:tcW w:w="2097" w:type="pct"/>
            <w:shd w:val="clear" w:color="auto" w:fill="FFFFFF"/>
            <w:tcMar>
              <w:top w:w="0" w:type="dxa"/>
              <w:left w:w="108" w:type="dxa"/>
              <w:bottom w:w="0" w:type="dxa"/>
              <w:right w:w="108" w:type="dxa"/>
            </w:tcMar>
          </w:tcPr>
          <w:p w14:paraId="23057B8D">
            <w:pPr>
              <w:tabs>
                <w:tab w:val="left" w:pos="9781"/>
              </w:tabs>
              <w:spacing w:after="0" w:line="240" w:lineRule="auto"/>
              <w:ind w:right="142"/>
              <w:jc w:val="both"/>
              <w:rPr>
                <w:rFonts w:ascii="Times New Roman" w:hAnsi="Times New Roman" w:eastAsia="Times New Roman" w:cs="Times New Roman"/>
                <w:sz w:val="28"/>
                <w:szCs w:val="28"/>
                <w:lang w:eastAsia="ru-RU"/>
              </w:rPr>
            </w:pPr>
            <w:r>
              <w:rPr>
                <w:rFonts w:ascii="Times New Roman" w:hAnsi="Times New Roman" w:cs="Times New Roman"/>
                <w:sz w:val="28"/>
                <w:szCs w:val="28"/>
              </w:rPr>
              <w:t xml:space="preserve">Возможность искажения информации (подлог документов) или некорректное внесение данных при размещении на официальном сайте Единой информационной системы. Возможность нецелевого и /или неэффективного использования бюджетных средств, некорректного отражения операций в бухгалтерском учете, а также в налоговой отчетности Предприятия. </w:t>
            </w:r>
          </w:p>
        </w:tc>
      </w:tr>
      <w:tr w14:paraId="4962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243" w:type="pct"/>
            <w:shd w:val="clear" w:color="auto" w:fill="FFFFFF"/>
            <w:tcMar>
              <w:top w:w="0" w:type="dxa"/>
              <w:left w:w="108" w:type="dxa"/>
              <w:bottom w:w="0" w:type="dxa"/>
              <w:right w:w="108" w:type="dxa"/>
            </w:tcMar>
          </w:tcPr>
          <w:p w14:paraId="4CBB538D">
            <w:pPr>
              <w:tabs>
                <w:tab w:val="left" w:pos="9781"/>
              </w:tabs>
              <w:spacing w:after="0" w:line="240" w:lineRule="auto"/>
              <w:ind w:right="142"/>
              <w:jc w:val="both"/>
              <w:textAlignment w:val="baseline"/>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Главный экономист</w:t>
            </w:r>
          </w:p>
        </w:tc>
        <w:tc>
          <w:tcPr>
            <w:tcW w:w="1660" w:type="pct"/>
            <w:shd w:val="clear" w:color="auto" w:fill="FFFFFF"/>
            <w:tcMar>
              <w:top w:w="0" w:type="dxa"/>
              <w:left w:w="108" w:type="dxa"/>
              <w:bottom w:w="0" w:type="dxa"/>
              <w:right w:w="108" w:type="dxa"/>
            </w:tcMar>
          </w:tcPr>
          <w:p w14:paraId="49812A87">
            <w:pPr>
              <w:tabs>
                <w:tab w:val="left" w:pos="9781"/>
              </w:tabs>
              <w:spacing w:after="0" w:line="240" w:lineRule="auto"/>
              <w:ind w:right="142"/>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Своевременное составление бюджетных заявок на основе лимитов расходов администраторов бюджетных программ, лимитов на новые инициативы и уточнений в бюджете в случае изменения объемов финансирования </w:t>
            </w:r>
          </w:p>
        </w:tc>
        <w:tc>
          <w:tcPr>
            <w:tcW w:w="2097" w:type="pct"/>
            <w:shd w:val="clear" w:color="auto" w:fill="FFFFFF"/>
            <w:tcMar>
              <w:top w:w="0" w:type="dxa"/>
              <w:left w:w="108" w:type="dxa"/>
              <w:bottom w:w="0" w:type="dxa"/>
              <w:right w:w="108" w:type="dxa"/>
            </w:tcMar>
          </w:tcPr>
          <w:p w14:paraId="7B4962DE">
            <w:pPr>
              <w:tabs>
                <w:tab w:val="left" w:pos="9781"/>
              </w:tabs>
              <w:spacing w:after="0" w:line="240" w:lineRule="auto"/>
              <w:ind w:right="142"/>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Возможность включения в бюджетную заявку сведений, влияющих на увеличение выделяемых средств.</w:t>
            </w:r>
          </w:p>
        </w:tc>
      </w:tr>
      <w:tr w14:paraId="1233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243" w:type="pct"/>
            <w:shd w:val="clear" w:color="auto" w:fill="FFFFFF"/>
            <w:tcMar>
              <w:top w:w="0" w:type="dxa"/>
              <w:left w:w="108" w:type="dxa"/>
              <w:bottom w:w="0" w:type="dxa"/>
              <w:right w:w="108" w:type="dxa"/>
            </w:tcMar>
          </w:tcPr>
          <w:p w14:paraId="702ECCF9">
            <w:pPr>
              <w:tabs>
                <w:tab w:val="left" w:pos="9781"/>
              </w:tabs>
              <w:spacing w:after="0" w:line="240" w:lineRule="auto"/>
              <w:ind w:right="142"/>
              <w:jc w:val="both"/>
              <w:textAlignment w:val="baseline"/>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val="kk-KZ" w:eastAsia="ru-RU"/>
              </w:rPr>
              <w:t>Заведующие</w:t>
            </w:r>
            <w:r>
              <w:rPr>
                <w:rFonts w:ascii="Times New Roman" w:hAnsi="Times New Roman" w:eastAsia="Times New Roman" w:cs="Times New Roman"/>
                <w:bCs/>
                <w:sz w:val="28"/>
                <w:szCs w:val="28"/>
                <w:lang w:eastAsia="ru-RU"/>
              </w:rPr>
              <w:t xml:space="preserve"> отделов</w:t>
            </w:r>
          </w:p>
        </w:tc>
        <w:tc>
          <w:tcPr>
            <w:tcW w:w="1660" w:type="pct"/>
            <w:shd w:val="clear" w:color="auto" w:fill="FFFFFF"/>
            <w:tcMar>
              <w:top w:w="0" w:type="dxa"/>
              <w:left w:w="108" w:type="dxa"/>
              <w:bottom w:w="0" w:type="dxa"/>
              <w:right w:w="108" w:type="dxa"/>
            </w:tcMar>
          </w:tcPr>
          <w:p w14:paraId="4E7A5E33">
            <w:pPr>
              <w:tabs>
                <w:tab w:val="left" w:pos="9781"/>
              </w:tabs>
              <w:spacing w:after="0" w:line="240" w:lineRule="auto"/>
              <w:ind w:right="142"/>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Руководство деятельностью структурных подразделений</w:t>
            </w:r>
          </w:p>
        </w:tc>
        <w:tc>
          <w:tcPr>
            <w:tcW w:w="2097" w:type="pct"/>
            <w:shd w:val="clear" w:color="auto" w:fill="FFFFFF"/>
            <w:tcMar>
              <w:top w:w="0" w:type="dxa"/>
              <w:left w:w="108" w:type="dxa"/>
              <w:bottom w:w="0" w:type="dxa"/>
              <w:right w:w="108" w:type="dxa"/>
            </w:tcMar>
          </w:tcPr>
          <w:p w14:paraId="477C9A2D">
            <w:pPr>
              <w:tabs>
                <w:tab w:val="left" w:pos="9781"/>
              </w:tabs>
              <w:spacing w:after="0" w:line="240" w:lineRule="auto"/>
              <w:ind w:right="142"/>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Возможность влияния на управленческие решения, включения в бюджетную заявку сведений, влияющих на увеличение выделяемых средств, а также влияние в части найма и продвижения персонала.</w:t>
            </w:r>
          </w:p>
        </w:tc>
      </w:tr>
      <w:tr w14:paraId="3405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243" w:type="pct"/>
            <w:shd w:val="clear" w:color="auto" w:fill="FFFFFF"/>
            <w:tcMar>
              <w:top w:w="0" w:type="dxa"/>
              <w:left w:w="108" w:type="dxa"/>
              <w:bottom w:w="0" w:type="dxa"/>
              <w:right w:w="108" w:type="dxa"/>
            </w:tcMar>
          </w:tcPr>
          <w:p w14:paraId="5EC4BF8C">
            <w:pPr>
              <w:tabs>
                <w:tab w:val="left" w:pos="9781"/>
              </w:tabs>
              <w:spacing w:after="0" w:line="240" w:lineRule="auto"/>
              <w:ind w:right="142"/>
              <w:jc w:val="both"/>
              <w:textAlignment w:val="baseline"/>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Служба управления персоналом</w:t>
            </w:r>
          </w:p>
        </w:tc>
        <w:tc>
          <w:tcPr>
            <w:tcW w:w="1660" w:type="pct"/>
            <w:shd w:val="clear" w:color="auto" w:fill="FFFFFF"/>
            <w:tcMar>
              <w:top w:w="0" w:type="dxa"/>
              <w:left w:w="108" w:type="dxa"/>
              <w:bottom w:w="0" w:type="dxa"/>
              <w:right w:w="108" w:type="dxa"/>
            </w:tcMar>
          </w:tcPr>
          <w:p w14:paraId="3CF545DC">
            <w:pPr>
              <w:tabs>
                <w:tab w:val="left" w:pos="9781"/>
              </w:tabs>
              <w:spacing w:after="0" w:line="240" w:lineRule="auto"/>
              <w:ind w:right="142"/>
              <w:jc w:val="both"/>
              <w:rPr>
                <w:rFonts w:ascii="Times New Roman" w:hAnsi="Times New Roman" w:eastAsia="Times New Roman" w:cs="Times New Roman"/>
                <w:sz w:val="28"/>
                <w:szCs w:val="28"/>
                <w:lang w:eastAsia="ru-RU"/>
              </w:rPr>
            </w:pPr>
            <w:r>
              <w:rPr>
                <w:rFonts w:ascii="Times New Roman" w:hAnsi="Times New Roman" w:cs="Times New Roman"/>
                <w:bCs/>
                <w:sz w:val="28"/>
                <w:szCs w:val="28"/>
              </w:rPr>
              <w:t>Работа по комплектованию организации кадрами</w:t>
            </w:r>
          </w:p>
        </w:tc>
        <w:tc>
          <w:tcPr>
            <w:tcW w:w="2097" w:type="pct"/>
            <w:shd w:val="clear" w:color="auto" w:fill="FFFFFF"/>
            <w:tcMar>
              <w:top w:w="0" w:type="dxa"/>
              <w:left w:w="108" w:type="dxa"/>
              <w:bottom w:w="0" w:type="dxa"/>
              <w:right w:w="108" w:type="dxa"/>
            </w:tcMar>
          </w:tcPr>
          <w:p w14:paraId="2885E742">
            <w:pPr>
              <w:tabs>
                <w:tab w:val="left" w:pos="9781"/>
              </w:tabs>
              <w:spacing w:after="0" w:line="240" w:lineRule="auto"/>
              <w:ind w:right="142"/>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Возможность создания избирательных условий для определенных лиц, как претендентов на занятие вакантных должностей, так и действующих сотрудников.</w:t>
            </w:r>
          </w:p>
        </w:tc>
      </w:tr>
      <w:tr w14:paraId="4F57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44" w:hRule="atLeast"/>
        </w:trPr>
        <w:tc>
          <w:tcPr>
            <w:tcW w:w="1243" w:type="pct"/>
            <w:shd w:val="clear" w:color="auto" w:fill="FFFFFF"/>
            <w:tcMar>
              <w:top w:w="0" w:type="dxa"/>
              <w:left w:w="108" w:type="dxa"/>
              <w:bottom w:w="0" w:type="dxa"/>
              <w:right w:w="108" w:type="dxa"/>
            </w:tcMar>
          </w:tcPr>
          <w:p w14:paraId="565B606B">
            <w:pPr>
              <w:tabs>
                <w:tab w:val="left" w:pos="9781"/>
              </w:tabs>
              <w:spacing w:after="0" w:line="240" w:lineRule="auto"/>
              <w:ind w:right="142"/>
              <w:jc w:val="both"/>
              <w:textAlignment w:val="baseline"/>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Юрист</w:t>
            </w:r>
          </w:p>
        </w:tc>
        <w:tc>
          <w:tcPr>
            <w:tcW w:w="1660" w:type="pct"/>
            <w:shd w:val="clear" w:color="auto" w:fill="FFFFFF"/>
            <w:tcMar>
              <w:top w:w="0" w:type="dxa"/>
              <w:left w:w="108" w:type="dxa"/>
              <w:bottom w:w="0" w:type="dxa"/>
              <w:right w:w="108" w:type="dxa"/>
            </w:tcMar>
          </w:tcPr>
          <w:p w14:paraId="0A8ECD94">
            <w:pPr>
              <w:tabs>
                <w:tab w:val="left" w:pos="9781"/>
              </w:tabs>
              <w:spacing w:after="0" w:line="240" w:lineRule="auto"/>
              <w:ind w:right="142"/>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Организация работы по договорам</w:t>
            </w:r>
          </w:p>
        </w:tc>
        <w:tc>
          <w:tcPr>
            <w:tcW w:w="2097" w:type="pct"/>
            <w:shd w:val="clear" w:color="auto" w:fill="FFFFFF"/>
            <w:tcMar>
              <w:top w:w="0" w:type="dxa"/>
              <w:left w:w="108" w:type="dxa"/>
              <w:bottom w:w="0" w:type="dxa"/>
              <w:right w:w="108" w:type="dxa"/>
            </w:tcMar>
          </w:tcPr>
          <w:p w14:paraId="23715F0A">
            <w:pPr>
              <w:tabs>
                <w:tab w:val="left" w:pos="9781"/>
              </w:tabs>
              <w:spacing w:after="0" w:line="240" w:lineRule="auto"/>
              <w:ind w:right="142"/>
              <w:rPr>
                <w:rFonts w:ascii="Times New Roman" w:hAnsi="Times New Roman" w:eastAsia="Times New Roman" w:cs="Times New Roman"/>
                <w:sz w:val="28"/>
                <w:szCs w:val="28"/>
                <w:lang w:eastAsia="ru-RU"/>
              </w:rPr>
            </w:pPr>
            <w:r>
              <w:rPr>
                <w:rFonts w:ascii="Times New Roman" w:hAnsi="Times New Roman" w:cs="Times New Roman"/>
                <w:sz w:val="28"/>
                <w:szCs w:val="28"/>
              </w:rPr>
              <w:t xml:space="preserve">Возможность согласования проектов договоров, предоставление необоснованных преимуществ отдельным контрагентам. </w:t>
            </w:r>
            <w:r>
              <w:rPr>
                <w:rFonts w:ascii="Times New Roman" w:hAnsi="Times New Roman" w:eastAsia="Times New Roman" w:cs="Times New Roman"/>
                <w:sz w:val="28"/>
                <w:szCs w:val="28"/>
                <w:lang w:eastAsia="ru-RU"/>
              </w:rPr>
              <w:t>Возможность бездействия и не принятия мер по претензионной работе, исковой работе.</w:t>
            </w:r>
          </w:p>
        </w:tc>
      </w:tr>
      <w:tr w14:paraId="1946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04" w:hRule="atLeast"/>
        </w:trPr>
        <w:tc>
          <w:tcPr>
            <w:tcW w:w="1243" w:type="pct"/>
            <w:shd w:val="clear" w:color="auto" w:fill="FFFFFF"/>
            <w:tcMar>
              <w:top w:w="0" w:type="dxa"/>
              <w:left w:w="108" w:type="dxa"/>
              <w:bottom w:w="0" w:type="dxa"/>
              <w:right w:w="108" w:type="dxa"/>
            </w:tcMar>
          </w:tcPr>
          <w:p w14:paraId="7550A68E">
            <w:pPr>
              <w:tabs>
                <w:tab w:val="left" w:pos="9781"/>
              </w:tabs>
              <w:spacing w:after="0" w:line="240" w:lineRule="auto"/>
              <w:ind w:right="142"/>
              <w:jc w:val="both"/>
              <w:textAlignment w:val="baseline"/>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Комплаенс-офицер</w:t>
            </w:r>
          </w:p>
        </w:tc>
        <w:tc>
          <w:tcPr>
            <w:tcW w:w="1660" w:type="pct"/>
            <w:shd w:val="clear" w:color="auto" w:fill="FFFFFF"/>
            <w:tcMar>
              <w:top w:w="0" w:type="dxa"/>
              <w:left w:w="108" w:type="dxa"/>
              <w:bottom w:w="0" w:type="dxa"/>
              <w:right w:w="108" w:type="dxa"/>
            </w:tcMar>
          </w:tcPr>
          <w:p w14:paraId="32127BCA">
            <w:pPr>
              <w:tabs>
                <w:tab w:val="left" w:pos="9781"/>
              </w:tabs>
              <w:spacing w:after="0" w:line="240" w:lineRule="auto"/>
              <w:ind w:right="142"/>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Конфликт интересов</w:t>
            </w:r>
          </w:p>
        </w:tc>
        <w:tc>
          <w:tcPr>
            <w:tcW w:w="2097" w:type="pct"/>
            <w:shd w:val="clear" w:color="auto" w:fill="FFFFFF"/>
            <w:tcMar>
              <w:top w:w="0" w:type="dxa"/>
              <w:left w:w="108" w:type="dxa"/>
              <w:bottom w:w="0" w:type="dxa"/>
              <w:right w:w="108" w:type="dxa"/>
            </w:tcMar>
          </w:tcPr>
          <w:p w14:paraId="0A23C4EF">
            <w:pPr>
              <w:tabs>
                <w:tab w:val="left" w:pos="9781"/>
              </w:tabs>
              <w:spacing w:after="0" w:line="240" w:lineRule="auto"/>
              <w:ind w:right="142"/>
              <w:rPr>
                <w:rFonts w:ascii="Times New Roman" w:hAnsi="Times New Roman" w:cs="Times New Roman"/>
                <w:sz w:val="28"/>
                <w:szCs w:val="28"/>
              </w:rPr>
            </w:pPr>
            <w:r>
              <w:rPr>
                <w:rFonts w:ascii="Times New Roman" w:hAnsi="Times New Roman" w:eastAsia="Times New Roman" w:cs="Times New Roman"/>
                <w:sz w:val="28"/>
                <w:szCs w:val="28"/>
                <w:lang w:eastAsia="ru-RU"/>
              </w:rPr>
              <w:t>Возможность возникновения конфликта интересов при выявлении коррупционных рисков.</w:t>
            </w:r>
          </w:p>
        </w:tc>
      </w:tr>
      <w:tr w14:paraId="1E29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243" w:type="pct"/>
            <w:shd w:val="clear" w:color="auto" w:fill="FFFFFF"/>
            <w:tcMar>
              <w:top w:w="0" w:type="dxa"/>
              <w:left w:w="108" w:type="dxa"/>
              <w:bottom w:w="0" w:type="dxa"/>
              <w:right w:w="108" w:type="dxa"/>
            </w:tcMar>
          </w:tcPr>
          <w:p w14:paraId="4A9D422F">
            <w:pPr>
              <w:tabs>
                <w:tab w:val="left" w:pos="9781"/>
              </w:tabs>
              <w:spacing w:after="0" w:line="240" w:lineRule="auto"/>
              <w:ind w:right="142"/>
              <w:jc w:val="both"/>
              <w:textAlignment w:val="baseline"/>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Бухгалтер  по госзакупкам/ Специалист по госзакупкам</w:t>
            </w:r>
          </w:p>
        </w:tc>
        <w:tc>
          <w:tcPr>
            <w:tcW w:w="1660" w:type="pct"/>
            <w:shd w:val="clear" w:color="auto" w:fill="FFFFFF"/>
            <w:tcMar>
              <w:top w:w="0" w:type="dxa"/>
              <w:left w:w="108" w:type="dxa"/>
              <w:bottom w:w="0" w:type="dxa"/>
              <w:right w:w="108" w:type="dxa"/>
            </w:tcMar>
          </w:tcPr>
          <w:p w14:paraId="0E00F193">
            <w:pPr>
              <w:tabs>
                <w:tab w:val="left" w:pos="9781"/>
              </w:tabs>
              <w:spacing w:after="0" w:line="240" w:lineRule="auto"/>
              <w:ind w:right="142"/>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Организация и проведение госзакупок/ закуп лекарственных средств и изделий медицинского назначения</w:t>
            </w:r>
          </w:p>
        </w:tc>
        <w:tc>
          <w:tcPr>
            <w:tcW w:w="2097" w:type="pct"/>
            <w:shd w:val="clear" w:color="auto" w:fill="FFFFFF"/>
            <w:tcMar>
              <w:top w:w="0" w:type="dxa"/>
              <w:left w:w="108" w:type="dxa"/>
              <w:bottom w:w="0" w:type="dxa"/>
              <w:right w:w="108" w:type="dxa"/>
            </w:tcMar>
          </w:tcPr>
          <w:p w14:paraId="5540487A">
            <w:pPr>
              <w:tabs>
                <w:tab w:val="left" w:pos="9781"/>
              </w:tabs>
              <w:spacing w:after="0" w:line="240" w:lineRule="auto"/>
              <w:ind w:right="142"/>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Возможность планирования, ограничения конкуренции («подстройка» технических спецификаций и квалификационных требований. Возможность бездействия и не принятия мер по претензионной работе, исковой работе.</w:t>
            </w:r>
          </w:p>
        </w:tc>
      </w:tr>
    </w:tbl>
    <w:p w14:paraId="327068A9">
      <w:pPr>
        <w:tabs>
          <w:tab w:val="left" w:pos="9781"/>
        </w:tabs>
        <w:spacing w:after="0" w:line="360" w:lineRule="auto"/>
        <w:ind w:right="142"/>
        <w:jc w:val="both"/>
        <w:rPr>
          <w:rFonts w:ascii="Times New Roman" w:hAnsi="Times New Roman" w:cs="Times New Roman"/>
          <w:sz w:val="24"/>
          <w:szCs w:val="24"/>
        </w:rPr>
      </w:pPr>
    </w:p>
    <w:p w14:paraId="1D6BEC9F">
      <w:pPr>
        <w:shd w:val="clear" w:color="auto" w:fill="FFFFFF"/>
        <w:tabs>
          <w:tab w:val="left" w:pos="9781"/>
        </w:tabs>
        <w:spacing w:after="0"/>
        <w:ind w:right="142"/>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14:paraId="50613F57">
      <w:pPr>
        <w:pStyle w:val="13"/>
        <w:pBdr>
          <w:top w:val="single" w:color="E5E7EB" w:sz="2" w:space="0"/>
          <w:left w:val="single" w:color="E5E7EB" w:sz="2" w:space="0"/>
          <w:bottom w:val="single" w:color="E5E7EB" w:sz="2" w:space="0"/>
          <w:right w:val="single" w:color="E5E7EB" w:sz="2" w:space="0"/>
        </w:pBdr>
        <w:spacing w:before="280" w:after="280"/>
        <w:ind w:right="142"/>
      </w:pPr>
      <w:r>
        <w:rPr>
          <w:color w:val="262626"/>
        </w:rPr>
        <w:t> </w:t>
      </w:r>
    </w:p>
    <w:sectPr>
      <w:pgSz w:w="11906" w:h="16838"/>
      <w:pgMar w:top="1134" w:right="424" w:bottom="1134" w:left="851" w:header="0" w:footer="0" w:gutter="0"/>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Unicode MS">
    <w:altName w:val="Yu Gothic"/>
    <w:panose1 w:val="020B0604020202020204"/>
    <w:charset w:val="80"/>
    <w:family w:val="swiss"/>
    <w:pitch w:val="default"/>
    <w:sig w:usb0="00000000" w:usb1="00000000" w:usb2="0000003F" w:usb3="00000000" w:csb0="003F01FF" w:csb1="00000000"/>
  </w:font>
  <w:font w:name="Yu Gothic">
    <w:panose1 w:val="020B0400000000000000"/>
    <w:charset w:val="80"/>
    <w:family w:val="auto"/>
    <w:pitch w:val="default"/>
    <w:sig w:usb0="E00002FF" w:usb1="2AC7FDFF" w:usb2="00000016" w:usb3="00000000" w:csb0="2002009F" w:csb1="00000000"/>
  </w:font>
  <w:font w:name="Cambria">
    <w:panose1 w:val="02040503050406030204"/>
    <w:charset w:val="CC"/>
    <w:family w:val="roman"/>
    <w:pitch w:val="default"/>
    <w:sig w:usb0="E00006FF" w:usb1="420024FF" w:usb2="02000000" w:usb3="00000000" w:csb0="2000019F" w:csb1="00000000"/>
  </w:font>
  <w:font w:name="Sylfaen">
    <w:panose1 w:val="010A0502050306030303"/>
    <w:charset w:val="CC"/>
    <w:family w:val="roman"/>
    <w:pitch w:val="default"/>
    <w:sig w:usb0="04000687" w:usb1="00000000" w:usb2="00000000" w:usb3="00000000" w:csb0="2000009F" w:csb1="00000000"/>
  </w:font>
  <w:font w:name="Liberation Sans">
    <w:altName w:val="Arial"/>
    <w:panose1 w:val="00000000000000000000"/>
    <w:charset w:val="01"/>
    <w:family w:val="swiss"/>
    <w:pitch w:val="default"/>
    <w:sig w:usb0="00000000" w:usb1="00000000" w:usb2="00000000" w:usb3="00000000" w:csb0="00000000" w:csb1="00000000"/>
  </w:font>
  <w:font w:name="PingFang SC">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1C2F52"/>
    <w:multiLevelType w:val="multilevel"/>
    <w:tmpl w:val="0C1C2F52"/>
    <w:lvl w:ilvl="0" w:tentative="0">
      <w:start w:val="1"/>
      <w:numFmt w:val="decimal"/>
      <w:lvlText w:val="%1."/>
      <w:lvlJc w:val="left"/>
      <w:pPr>
        <w:ind w:left="502"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CB82748"/>
    <w:multiLevelType w:val="multilevel"/>
    <w:tmpl w:val="3CB82748"/>
    <w:lvl w:ilvl="0" w:tentative="0">
      <w:start w:val="1"/>
      <w:numFmt w:val="decimal"/>
      <w:lvlText w:val="%1."/>
      <w:lvlJc w:val="left"/>
      <w:pPr>
        <w:tabs>
          <w:tab w:val="left" w:pos="0"/>
        </w:tabs>
        <w:ind w:left="643" w:hanging="360"/>
      </w:pPr>
    </w:lvl>
    <w:lvl w:ilvl="1" w:tentative="0">
      <w:start w:val="1"/>
      <w:numFmt w:val="lowerLetter"/>
      <w:lvlText w:val="%2."/>
      <w:lvlJc w:val="left"/>
      <w:pPr>
        <w:tabs>
          <w:tab w:val="left" w:pos="0"/>
        </w:tabs>
        <w:ind w:left="1363" w:hanging="360"/>
      </w:pPr>
    </w:lvl>
    <w:lvl w:ilvl="2" w:tentative="0">
      <w:start w:val="1"/>
      <w:numFmt w:val="lowerRoman"/>
      <w:lvlText w:val="%3."/>
      <w:lvlJc w:val="right"/>
      <w:pPr>
        <w:tabs>
          <w:tab w:val="left" w:pos="0"/>
        </w:tabs>
        <w:ind w:left="2083" w:hanging="180"/>
      </w:pPr>
    </w:lvl>
    <w:lvl w:ilvl="3" w:tentative="0">
      <w:start w:val="1"/>
      <w:numFmt w:val="decimal"/>
      <w:lvlText w:val="%4."/>
      <w:lvlJc w:val="left"/>
      <w:pPr>
        <w:tabs>
          <w:tab w:val="left" w:pos="0"/>
        </w:tabs>
        <w:ind w:left="2803" w:hanging="360"/>
      </w:pPr>
    </w:lvl>
    <w:lvl w:ilvl="4" w:tentative="0">
      <w:start w:val="1"/>
      <w:numFmt w:val="lowerLetter"/>
      <w:lvlText w:val="%5."/>
      <w:lvlJc w:val="left"/>
      <w:pPr>
        <w:tabs>
          <w:tab w:val="left" w:pos="0"/>
        </w:tabs>
        <w:ind w:left="3523" w:hanging="360"/>
      </w:pPr>
    </w:lvl>
    <w:lvl w:ilvl="5" w:tentative="0">
      <w:start w:val="1"/>
      <w:numFmt w:val="lowerRoman"/>
      <w:lvlText w:val="%6."/>
      <w:lvlJc w:val="right"/>
      <w:pPr>
        <w:tabs>
          <w:tab w:val="left" w:pos="0"/>
        </w:tabs>
        <w:ind w:left="4243" w:hanging="180"/>
      </w:pPr>
    </w:lvl>
    <w:lvl w:ilvl="6" w:tentative="0">
      <w:start w:val="1"/>
      <w:numFmt w:val="decimal"/>
      <w:lvlText w:val="%7."/>
      <w:lvlJc w:val="left"/>
      <w:pPr>
        <w:tabs>
          <w:tab w:val="left" w:pos="0"/>
        </w:tabs>
        <w:ind w:left="4963" w:hanging="360"/>
      </w:pPr>
    </w:lvl>
    <w:lvl w:ilvl="7" w:tentative="0">
      <w:start w:val="1"/>
      <w:numFmt w:val="lowerLetter"/>
      <w:lvlText w:val="%8."/>
      <w:lvlJc w:val="left"/>
      <w:pPr>
        <w:tabs>
          <w:tab w:val="left" w:pos="0"/>
        </w:tabs>
        <w:ind w:left="5683" w:hanging="360"/>
      </w:pPr>
    </w:lvl>
    <w:lvl w:ilvl="8" w:tentative="0">
      <w:start w:val="1"/>
      <w:numFmt w:val="lowerRoman"/>
      <w:lvlText w:val="%9."/>
      <w:lvlJc w:val="right"/>
      <w:pPr>
        <w:tabs>
          <w:tab w:val="left" w:pos="0"/>
        </w:tabs>
        <w:ind w:left="6403" w:hanging="180"/>
      </w:pPr>
    </w:lvl>
  </w:abstractNum>
  <w:abstractNum w:abstractNumId="2">
    <w:nsid w:val="531D389E"/>
    <w:multiLevelType w:val="multilevel"/>
    <w:tmpl w:val="531D389E"/>
    <w:lvl w:ilvl="0" w:tentative="0">
      <w:start w:val="1"/>
      <w:numFmt w:val="decimal"/>
      <w:lvlText w:val="%1."/>
      <w:lvlJc w:val="left"/>
      <w:pPr>
        <w:tabs>
          <w:tab w:val="left" w:pos="0"/>
        </w:tabs>
        <w:ind w:left="643" w:hanging="360"/>
      </w:pPr>
      <w:rPr>
        <w:rFonts w:hint="default"/>
      </w:rPr>
    </w:lvl>
    <w:lvl w:ilvl="1" w:tentative="0">
      <w:start w:val="1"/>
      <w:numFmt w:val="lowerLetter"/>
      <w:lvlText w:val="%2."/>
      <w:lvlJc w:val="left"/>
      <w:pPr>
        <w:tabs>
          <w:tab w:val="left" w:pos="0"/>
        </w:tabs>
        <w:ind w:left="1363" w:hanging="360"/>
      </w:pPr>
      <w:rPr>
        <w:rFonts w:hint="default"/>
      </w:rPr>
    </w:lvl>
    <w:lvl w:ilvl="2" w:tentative="0">
      <w:start w:val="1"/>
      <w:numFmt w:val="lowerRoman"/>
      <w:lvlText w:val="%3."/>
      <w:lvlJc w:val="right"/>
      <w:pPr>
        <w:tabs>
          <w:tab w:val="left" w:pos="0"/>
        </w:tabs>
        <w:ind w:left="2083" w:hanging="180"/>
      </w:pPr>
      <w:rPr>
        <w:rFonts w:hint="default"/>
      </w:rPr>
    </w:lvl>
    <w:lvl w:ilvl="3" w:tentative="0">
      <w:start w:val="1"/>
      <w:numFmt w:val="decimal"/>
      <w:lvlText w:val="%4."/>
      <w:lvlJc w:val="left"/>
      <w:pPr>
        <w:tabs>
          <w:tab w:val="left" w:pos="0"/>
        </w:tabs>
        <w:ind w:left="2803" w:hanging="360"/>
      </w:pPr>
      <w:rPr>
        <w:rFonts w:hint="default"/>
      </w:rPr>
    </w:lvl>
    <w:lvl w:ilvl="4" w:tentative="0">
      <w:start w:val="1"/>
      <w:numFmt w:val="lowerLetter"/>
      <w:lvlText w:val="%5."/>
      <w:lvlJc w:val="left"/>
      <w:pPr>
        <w:tabs>
          <w:tab w:val="left" w:pos="0"/>
        </w:tabs>
        <w:ind w:left="3523" w:hanging="360"/>
      </w:pPr>
      <w:rPr>
        <w:rFonts w:hint="default"/>
      </w:rPr>
    </w:lvl>
    <w:lvl w:ilvl="5" w:tentative="0">
      <w:start w:val="1"/>
      <w:numFmt w:val="lowerRoman"/>
      <w:lvlText w:val="%6."/>
      <w:lvlJc w:val="right"/>
      <w:pPr>
        <w:tabs>
          <w:tab w:val="left" w:pos="0"/>
        </w:tabs>
        <w:ind w:left="4243" w:hanging="180"/>
      </w:pPr>
      <w:rPr>
        <w:rFonts w:hint="default"/>
      </w:rPr>
    </w:lvl>
    <w:lvl w:ilvl="6" w:tentative="0">
      <w:start w:val="1"/>
      <w:numFmt w:val="decimal"/>
      <w:lvlText w:val="%7."/>
      <w:lvlJc w:val="left"/>
      <w:pPr>
        <w:tabs>
          <w:tab w:val="left" w:pos="0"/>
        </w:tabs>
        <w:ind w:left="4963" w:hanging="360"/>
      </w:pPr>
      <w:rPr>
        <w:rFonts w:hint="default"/>
      </w:rPr>
    </w:lvl>
    <w:lvl w:ilvl="7" w:tentative="0">
      <w:start w:val="1"/>
      <w:numFmt w:val="lowerLetter"/>
      <w:lvlText w:val="%8."/>
      <w:lvlJc w:val="left"/>
      <w:pPr>
        <w:tabs>
          <w:tab w:val="left" w:pos="0"/>
        </w:tabs>
        <w:ind w:left="5683" w:hanging="360"/>
      </w:pPr>
      <w:rPr>
        <w:rFonts w:hint="default"/>
      </w:rPr>
    </w:lvl>
    <w:lvl w:ilvl="8" w:tentative="0">
      <w:start w:val="1"/>
      <w:numFmt w:val="lowerRoman"/>
      <w:lvlText w:val="%9."/>
      <w:lvlJc w:val="right"/>
      <w:pPr>
        <w:tabs>
          <w:tab w:val="left" w:pos="0"/>
        </w:tabs>
        <w:ind w:left="6403" w:hanging="18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autoHyphenation/>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957"/>
    <w:rsid w:val="000108EE"/>
    <w:rsid w:val="00012B77"/>
    <w:rsid w:val="00022734"/>
    <w:rsid w:val="0002505D"/>
    <w:rsid w:val="00026BD4"/>
    <w:rsid w:val="00033E22"/>
    <w:rsid w:val="00037C9C"/>
    <w:rsid w:val="00055B4B"/>
    <w:rsid w:val="000619A8"/>
    <w:rsid w:val="00062F50"/>
    <w:rsid w:val="00062FAA"/>
    <w:rsid w:val="000645CA"/>
    <w:rsid w:val="000654B1"/>
    <w:rsid w:val="0007053A"/>
    <w:rsid w:val="000717BA"/>
    <w:rsid w:val="00075511"/>
    <w:rsid w:val="00081AB4"/>
    <w:rsid w:val="000864B1"/>
    <w:rsid w:val="00090315"/>
    <w:rsid w:val="00095F9C"/>
    <w:rsid w:val="000963D2"/>
    <w:rsid w:val="000A0237"/>
    <w:rsid w:val="000B1516"/>
    <w:rsid w:val="000B40D8"/>
    <w:rsid w:val="000C4A12"/>
    <w:rsid w:val="000E2014"/>
    <w:rsid w:val="000E2EF9"/>
    <w:rsid w:val="000E6BF0"/>
    <w:rsid w:val="000F06E9"/>
    <w:rsid w:val="001065FF"/>
    <w:rsid w:val="00107D79"/>
    <w:rsid w:val="001230C8"/>
    <w:rsid w:val="001236D0"/>
    <w:rsid w:val="00131A03"/>
    <w:rsid w:val="0013304B"/>
    <w:rsid w:val="001416F4"/>
    <w:rsid w:val="001512D8"/>
    <w:rsid w:val="00155D1B"/>
    <w:rsid w:val="0016490E"/>
    <w:rsid w:val="00176DF1"/>
    <w:rsid w:val="00177983"/>
    <w:rsid w:val="001817D1"/>
    <w:rsid w:val="00184E4A"/>
    <w:rsid w:val="00191354"/>
    <w:rsid w:val="001B31B9"/>
    <w:rsid w:val="001D3B64"/>
    <w:rsid w:val="001D69B5"/>
    <w:rsid w:val="001D785D"/>
    <w:rsid w:val="001E0E38"/>
    <w:rsid w:val="001E4A99"/>
    <w:rsid w:val="001E4B5B"/>
    <w:rsid w:val="001E5339"/>
    <w:rsid w:val="001F18B4"/>
    <w:rsid w:val="002027A6"/>
    <w:rsid w:val="00205627"/>
    <w:rsid w:val="002148FA"/>
    <w:rsid w:val="00223E73"/>
    <w:rsid w:val="00224D31"/>
    <w:rsid w:val="00241E28"/>
    <w:rsid w:val="00253184"/>
    <w:rsid w:val="00253A99"/>
    <w:rsid w:val="002561C9"/>
    <w:rsid w:val="00260858"/>
    <w:rsid w:val="00263C81"/>
    <w:rsid w:val="00264702"/>
    <w:rsid w:val="00265B43"/>
    <w:rsid w:val="00270847"/>
    <w:rsid w:val="002712EC"/>
    <w:rsid w:val="00272A3B"/>
    <w:rsid w:val="002772C2"/>
    <w:rsid w:val="00277E68"/>
    <w:rsid w:val="00277F1F"/>
    <w:rsid w:val="002854B0"/>
    <w:rsid w:val="0029024A"/>
    <w:rsid w:val="002927F7"/>
    <w:rsid w:val="00297203"/>
    <w:rsid w:val="002A029C"/>
    <w:rsid w:val="002A3B21"/>
    <w:rsid w:val="002D3852"/>
    <w:rsid w:val="002E086F"/>
    <w:rsid w:val="002F096B"/>
    <w:rsid w:val="002F438E"/>
    <w:rsid w:val="00304EA8"/>
    <w:rsid w:val="003213AA"/>
    <w:rsid w:val="00325C24"/>
    <w:rsid w:val="00337606"/>
    <w:rsid w:val="003474E1"/>
    <w:rsid w:val="00364F3D"/>
    <w:rsid w:val="00372699"/>
    <w:rsid w:val="0037439B"/>
    <w:rsid w:val="00375957"/>
    <w:rsid w:val="003767DF"/>
    <w:rsid w:val="0038467D"/>
    <w:rsid w:val="00386847"/>
    <w:rsid w:val="00387529"/>
    <w:rsid w:val="003A10AD"/>
    <w:rsid w:val="003A2E8B"/>
    <w:rsid w:val="003B40B6"/>
    <w:rsid w:val="003C3A83"/>
    <w:rsid w:val="003D2327"/>
    <w:rsid w:val="003D31E7"/>
    <w:rsid w:val="003E2447"/>
    <w:rsid w:val="003F609C"/>
    <w:rsid w:val="004003F2"/>
    <w:rsid w:val="004018F9"/>
    <w:rsid w:val="00403DCE"/>
    <w:rsid w:val="00404267"/>
    <w:rsid w:val="00410309"/>
    <w:rsid w:val="00426D98"/>
    <w:rsid w:val="0043090A"/>
    <w:rsid w:val="004322CE"/>
    <w:rsid w:val="004378A6"/>
    <w:rsid w:val="00453D84"/>
    <w:rsid w:val="00464359"/>
    <w:rsid w:val="0047311F"/>
    <w:rsid w:val="00480C42"/>
    <w:rsid w:val="00491EA3"/>
    <w:rsid w:val="00493A80"/>
    <w:rsid w:val="0049552F"/>
    <w:rsid w:val="004A0572"/>
    <w:rsid w:val="004A2FD9"/>
    <w:rsid w:val="004A665A"/>
    <w:rsid w:val="004B35F5"/>
    <w:rsid w:val="004B4330"/>
    <w:rsid w:val="004C0547"/>
    <w:rsid w:val="004C7EED"/>
    <w:rsid w:val="004D1818"/>
    <w:rsid w:val="004D2118"/>
    <w:rsid w:val="004D6E30"/>
    <w:rsid w:val="004E6878"/>
    <w:rsid w:val="004F1561"/>
    <w:rsid w:val="004F389C"/>
    <w:rsid w:val="004F7FA5"/>
    <w:rsid w:val="0051070E"/>
    <w:rsid w:val="0051252A"/>
    <w:rsid w:val="00512D1A"/>
    <w:rsid w:val="005261F0"/>
    <w:rsid w:val="00532A54"/>
    <w:rsid w:val="00541E3F"/>
    <w:rsid w:val="00544DA1"/>
    <w:rsid w:val="005500BF"/>
    <w:rsid w:val="00556042"/>
    <w:rsid w:val="0055656B"/>
    <w:rsid w:val="00566E77"/>
    <w:rsid w:val="00570EFC"/>
    <w:rsid w:val="00580DC2"/>
    <w:rsid w:val="00587C5D"/>
    <w:rsid w:val="005928FE"/>
    <w:rsid w:val="00594D6B"/>
    <w:rsid w:val="005A2F31"/>
    <w:rsid w:val="005A66CC"/>
    <w:rsid w:val="005B552E"/>
    <w:rsid w:val="005B5BB4"/>
    <w:rsid w:val="005B77B9"/>
    <w:rsid w:val="005C0619"/>
    <w:rsid w:val="005C1646"/>
    <w:rsid w:val="005C6F19"/>
    <w:rsid w:val="005D204A"/>
    <w:rsid w:val="005E1939"/>
    <w:rsid w:val="00601AB0"/>
    <w:rsid w:val="0060321E"/>
    <w:rsid w:val="006064C4"/>
    <w:rsid w:val="0064058E"/>
    <w:rsid w:val="00642CD9"/>
    <w:rsid w:val="00644DCA"/>
    <w:rsid w:val="006538D2"/>
    <w:rsid w:val="0065644B"/>
    <w:rsid w:val="006604DB"/>
    <w:rsid w:val="00661DF9"/>
    <w:rsid w:val="00662EBB"/>
    <w:rsid w:val="00663332"/>
    <w:rsid w:val="00664050"/>
    <w:rsid w:val="00665D4E"/>
    <w:rsid w:val="00675775"/>
    <w:rsid w:val="006855BE"/>
    <w:rsid w:val="006979E4"/>
    <w:rsid w:val="006A6438"/>
    <w:rsid w:val="006A685E"/>
    <w:rsid w:val="006A7A26"/>
    <w:rsid w:val="006B3430"/>
    <w:rsid w:val="006C55C3"/>
    <w:rsid w:val="006D065F"/>
    <w:rsid w:val="006D0ED2"/>
    <w:rsid w:val="006D1AED"/>
    <w:rsid w:val="006E2149"/>
    <w:rsid w:val="006F1F85"/>
    <w:rsid w:val="006F216C"/>
    <w:rsid w:val="006F7D73"/>
    <w:rsid w:val="007112DF"/>
    <w:rsid w:val="0071602F"/>
    <w:rsid w:val="00717066"/>
    <w:rsid w:val="007210BD"/>
    <w:rsid w:val="00730876"/>
    <w:rsid w:val="0073154C"/>
    <w:rsid w:val="00737AE6"/>
    <w:rsid w:val="00744847"/>
    <w:rsid w:val="00745F81"/>
    <w:rsid w:val="00752D28"/>
    <w:rsid w:val="007532D6"/>
    <w:rsid w:val="00770784"/>
    <w:rsid w:val="007737FC"/>
    <w:rsid w:val="00783D73"/>
    <w:rsid w:val="00786C3F"/>
    <w:rsid w:val="00792683"/>
    <w:rsid w:val="0079791A"/>
    <w:rsid w:val="00797DEC"/>
    <w:rsid w:val="007A3480"/>
    <w:rsid w:val="007A4A3A"/>
    <w:rsid w:val="007A4DB8"/>
    <w:rsid w:val="007B0653"/>
    <w:rsid w:val="007B20EA"/>
    <w:rsid w:val="007B3552"/>
    <w:rsid w:val="007B3F6A"/>
    <w:rsid w:val="007B6440"/>
    <w:rsid w:val="007B760C"/>
    <w:rsid w:val="007C39CB"/>
    <w:rsid w:val="007D30C5"/>
    <w:rsid w:val="007E32EA"/>
    <w:rsid w:val="0080409E"/>
    <w:rsid w:val="0080795C"/>
    <w:rsid w:val="0081095E"/>
    <w:rsid w:val="00820703"/>
    <w:rsid w:val="00824518"/>
    <w:rsid w:val="00835551"/>
    <w:rsid w:val="00836EB4"/>
    <w:rsid w:val="00840214"/>
    <w:rsid w:val="00842478"/>
    <w:rsid w:val="0084371F"/>
    <w:rsid w:val="008442D3"/>
    <w:rsid w:val="00850CA8"/>
    <w:rsid w:val="00886422"/>
    <w:rsid w:val="00886AD9"/>
    <w:rsid w:val="00891ECE"/>
    <w:rsid w:val="008934F4"/>
    <w:rsid w:val="00896148"/>
    <w:rsid w:val="008A4945"/>
    <w:rsid w:val="008A59BE"/>
    <w:rsid w:val="008A5E54"/>
    <w:rsid w:val="008B461A"/>
    <w:rsid w:val="008C5D15"/>
    <w:rsid w:val="008C5F0F"/>
    <w:rsid w:val="008C6F40"/>
    <w:rsid w:val="008C71B1"/>
    <w:rsid w:val="008D1045"/>
    <w:rsid w:val="008E18F7"/>
    <w:rsid w:val="008F05CC"/>
    <w:rsid w:val="008F1510"/>
    <w:rsid w:val="008F4B0C"/>
    <w:rsid w:val="00907F31"/>
    <w:rsid w:val="0092552C"/>
    <w:rsid w:val="00926AE9"/>
    <w:rsid w:val="00931B8A"/>
    <w:rsid w:val="00932A99"/>
    <w:rsid w:val="0093477C"/>
    <w:rsid w:val="00935C47"/>
    <w:rsid w:val="00936D88"/>
    <w:rsid w:val="009454F5"/>
    <w:rsid w:val="00952111"/>
    <w:rsid w:val="009552D3"/>
    <w:rsid w:val="009605A3"/>
    <w:rsid w:val="00961568"/>
    <w:rsid w:val="00964023"/>
    <w:rsid w:val="009752EB"/>
    <w:rsid w:val="009801B9"/>
    <w:rsid w:val="009902CC"/>
    <w:rsid w:val="00993C0E"/>
    <w:rsid w:val="00993C14"/>
    <w:rsid w:val="009A11D7"/>
    <w:rsid w:val="009B056F"/>
    <w:rsid w:val="009B155A"/>
    <w:rsid w:val="009B65BE"/>
    <w:rsid w:val="009C1628"/>
    <w:rsid w:val="009C1B5B"/>
    <w:rsid w:val="009C229D"/>
    <w:rsid w:val="009C46AE"/>
    <w:rsid w:val="009D0083"/>
    <w:rsid w:val="009D20FC"/>
    <w:rsid w:val="009D35A2"/>
    <w:rsid w:val="009D3E92"/>
    <w:rsid w:val="009E4AFC"/>
    <w:rsid w:val="009F6B25"/>
    <w:rsid w:val="00A044DE"/>
    <w:rsid w:val="00A05023"/>
    <w:rsid w:val="00A11C8B"/>
    <w:rsid w:val="00A12EC8"/>
    <w:rsid w:val="00A16154"/>
    <w:rsid w:val="00A22399"/>
    <w:rsid w:val="00A30D80"/>
    <w:rsid w:val="00A319B1"/>
    <w:rsid w:val="00A32BE4"/>
    <w:rsid w:val="00A56BBA"/>
    <w:rsid w:val="00A666E3"/>
    <w:rsid w:val="00A710F5"/>
    <w:rsid w:val="00A73628"/>
    <w:rsid w:val="00A751A6"/>
    <w:rsid w:val="00A956E8"/>
    <w:rsid w:val="00AA278B"/>
    <w:rsid w:val="00AA285F"/>
    <w:rsid w:val="00AA4A5E"/>
    <w:rsid w:val="00AA774F"/>
    <w:rsid w:val="00AA7DBD"/>
    <w:rsid w:val="00AB1411"/>
    <w:rsid w:val="00AD2FE6"/>
    <w:rsid w:val="00AE08D8"/>
    <w:rsid w:val="00AE5AAB"/>
    <w:rsid w:val="00AF23B9"/>
    <w:rsid w:val="00B01406"/>
    <w:rsid w:val="00B02F30"/>
    <w:rsid w:val="00B238AE"/>
    <w:rsid w:val="00B2782D"/>
    <w:rsid w:val="00B34BD1"/>
    <w:rsid w:val="00B35387"/>
    <w:rsid w:val="00B3567D"/>
    <w:rsid w:val="00B418FC"/>
    <w:rsid w:val="00B521A1"/>
    <w:rsid w:val="00B54F78"/>
    <w:rsid w:val="00B60FE5"/>
    <w:rsid w:val="00B610E9"/>
    <w:rsid w:val="00B66AD3"/>
    <w:rsid w:val="00B6731A"/>
    <w:rsid w:val="00B67C2D"/>
    <w:rsid w:val="00B71FDE"/>
    <w:rsid w:val="00B7394D"/>
    <w:rsid w:val="00B7509F"/>
    <w:rsid w:val="00B761C8"/>
    <w:rsid w:val="00B7634D"/>
    <w:rsid w:val="00B845CA"/>
    <w:rsid w:val="00B865ED"/>
    <w:rsid w:val="00B870D1"/>
    <w:rsid w:val="00BA7332"/>
    <w:rsid w:val="00BA772B"/>
    <w:rsid w:val="00BB213C"/>
    <w:rsid w:val="00BC1C05"/>
    <w:rsid w:val="00BC4A2F"/>
    <w:rsid w:val="00BD35E9"/>
    <w:rsid w:val="00BE1EB0"/>
    <w:rsid w:val="00BF4487"/>
    <w:rsid w:val="00BF64D2"/>
    <w:rsid w:val="00BF6B45"/>
    <w:rsid w:val="00BF6B85"/>
    <w:rsid w:val="00BF6F16"/>
    <w:rsid w:val="00C00AFF"/>
    <w:rsid w:val="00C01A3B"/>
    <w:rsid w:val="00C0687B"/>
    <w:rsid w:val="00C07741"/>
    <w:rsid w:val="00C35274"/>
    <w:rsid w:val="00C35A3A"/>
    <w:rsid w:val="00C37310"/>
    <w:rsid w:val="00C424BA"/>
    <w:rsid w:val="00C46028"/>
    <w:rsid w:val="00C5328C"/>
    <w:rsid w:val="00C57AB4"/>
    <w:rsid w:val="00C60C56"/>
    <w:rsid w:val="00C647B0"/>
    <w:rsid w:val="00C66BEC"/>
    <w:rsid w:val="00C778C6"/>
    <w:rsid w:val="00C82A33"/>
    <w:rsid w:val="00C92FCC"/>
    <w:rsid w:val="00C94A7B"/>
    <w:rsid w:val="00C94D85"/>
    <w:rsid w:val="00CB1261"/>
    <w:rsid w:val="00CB2234"/>
    <w:rsid w:val="00CB43E8"/>
    <w:rsid w:val="00CB68BB"/>
    <w:rsid w:val="00CB699C"/>
    <w:rsid w:val="00CC0A12"/>
    <w:rsid w:val="00CC0BFE"/>
    <w:rsid w:val="00CC0FBB"/>
    <w:rsid w:val="00CC769D"/>
    <w:rsid w:val="00CD37FC"/>
    <w:rsid w:val="00CD431E"/>
    <w:rsid w:val="00CD49BD"/>
    <w:rsid w:val="00CE4F54"/>
    <w:rsid w:val="00CF3476"/>
    <w:rsid w:val="00CF3DC1"/>
    <w:rsid w:val="00CF4534"/>
    <w:rsid w:val="00D0085B"/>
    <w:rsid w:val="00D01A03"/>
    <w:rsid w:val="00D066B1"/>
    <w:rsid w:val="00D15AA8"/>
    <w:rsid w:val="00D168E1"/>
    <w:rsid w:val="00D20F8D"/>
    <w:rsid w:val="00D331A5"/>
    <w:rsid w:val="00D35E5F"/>
    <w:rsid w:val="00D47A0B"/>
    <w:rsid w:val="00D47D2D"/>
    <w:rsid w:val="00D50253"/>
    <w:rsid w:val="00D52D3F"/>
    <w:rsid w:val="00D56247"/>
    <w:rsid w:val="00D6586A"/>
    <w:rsid w:val="00D72717"/>
    <w:rsid w:val="00D90B18"/>
    <w:rsid w:val="00D90B61"/>
    <w:rsid w:val="00D92526"/>
    <w:rsid w:val="00D94822"/>
    <w:rsid w:val="00D977EA"/>
    <w:rsid w:val="00DA3075"/>
    <w:rsid w:val="00DA4094"/>
    <w:rsid w:val="00DB2715"/>
    <w:rsid w:val="00DB3CD6"/>
    <w:rsid w:val="00DC0182"/>
    <w:rsid w:val="00DC0474"/>
    <w:rsid w:val="00DC4981"/>
    <w:rsid w:val="00DD1DE8"/>
    <w:rsid w:val="00DD5053"/>
    <w:rsid w:val="00DD714B"/>
    <w:rsid w:val="00DF4636"/>
    <w:rsid w:val="00E02170"/>
    <w:rsid w:val="00E03F92"/>
    <w:rsid w:val="00E042E7"/>
    <w:rsid w:val="00E10A2F"/>
    <w:rsid w:val="00E12816"/>
    <w:rsid w:val="00E14BFD"/>
    <w:rsid w:val="00E25D12"/>
    <w:rsid w:val="00E27574"/>
    <w:rsid w:val="00E3243D"/>
    <w:rsid w:val="00E445C8"/>
    <w:rsid w:val="00E53F88"/>
    <w:rsid w:val="00E56E22"/>
    <w:rsid w:val="00E57089"/>
    <w:rsid w:val="00E61793"/>
    <w:rsid w:val="00E71B31"/>
    <w:rsid w:val="00E75CDD"/>
    <w:rsid w:val="00EC3037"/>
    <w:rsid w:val="00ED3AC6"/>
    <w:rsid w:val="00ED558E"/>
    <w:rsid w:val="00EE44E8"/>
    <w:rsid w:val="00F03911"/>
    <w:rsid w:val="00F041F8"/>
    <w:rsid w:val="00F065E5"/>
    <w:rsid w:val="00F1639E"/>
    <w:rsid w:val="00F22BED"/>
    <w:rsid w:val="00F22E03"/>
    <w:rsid w:val="00F2702E"/>
    <w:rsid w:val="00F319C3"/>
    <w:rsid w:val="00F44680"/>
    <w:rsid w:val="00F44F28"/>
    <w:rsid w:val="00F465EF"/>
    <w:rsid w:val="00F51F76"/>
    <w:rsid w:val="00F55956"/>
    <w:rsid w:val="00F72DE3"/>
    <w:rsid w:val="00F73168"/>
    <w:rsid w:val="00F775A7"/>
    <w:rsid w:val="00F816C9"/>
    <w:rsid w:val="00F8662C"/>
    <w:rsid w:val="00F87FE0"/>
    <w:rsid w:val="00F90C01"/>
    <w:rsid w:val="00FA353C"/>
    <w:rsid w:val="00FA406D"/>
    <w:rsid w:val="00FA42A7"/>
    <w:rsid w:val="00FB0F27"/>
    <w:rsid w:val="00FB11FE"/>
    <w:rsid w:val="00FB647B"/>
    <w:rsid w:val="00FC146A"/>
    <w:rsid w:val="00FC3381"/>
    <w:rsid w:val="00FC4D68"/>
    <w:rsid w:val="00FC567B"/>
    <w:rsid w:val="00FC630B"/>
    <w:rsid w:val="00FD010D"/>
    <w:rsid w:val="00FD10CB"/>
    <w:rsid w:val="00FD68D5"/>
    <w:rsid w:val="00FF15DD"/>
    <w:rsid w:val="00FF263B"/>
    <w:rsid w:val="2FF73E7B"/>
    <w:rsid w:val="6E9166A7"/>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uppressAutoHyphens/>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link w:val="44"/>
    <w:qFormat/>
    <w:uiPriority w:val="9"/>
    <w:pPr>
      <w:suppressAutoHyphens w:val="0"/>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llowedHyperlink"/>
    <w:basedOn w:val="3"/>
    <w:semiHidden/>
    <w:unhideWhenUsed/>
    <w:qFormat/>
    <w:uiPriority w:val="99"/>
    <w:rPr>
      <w:color w:val="800080" w:themeColor="followedHyperlink"/>
      <w:u w:val="single"/>
      <w14:textFill>
        <w14:solidFill>
          <w14:schemeClr w14:val="folHlink"/>
        </w14:solidFill>
      </w14:textFill>
    </w:rPr>
  </w:style>
  <w:style w:type="character" w:styleId="6">
    <w:name w:val="annotation reference"/>
    <w:basedOn w:val="3"/>
    <w:semiHidden/>
    <w:unhideWhenUsed/>
    <w:qFormat/>
    <w:uiPriority w:val="99"/>
    <w:rPr>
      <w:sz w:val="16"/>
      <w:szCs w:val="16"/>
    </w:rPr>
  </w:style>
  <w:style w:type="character" w:styleId="7">
    <w:name w:val="Emphasis"/>
    <w:basedOn w:val="3"/>
    <w:qFormat/>
    <w:uiPriority w:val="20"/>
    <w:rPr>
      <w:i/>
      <w:iCs/>
    </w:rPr>
  </w:style>
  <w:style w:type="character" w:styleId="8">
    <w:name w:val="Hyperlink"/>
    <w:basedOn w:val="3"/>
    <w:unhideWhenUsed/>
    <w:qFormat/>
    <w:uiPriority w:val="99"/>
    <w:rPr>
      <w:color w:val="0000FF" w:themeColor="hyperlink"/>
      <w:u w:val="single"/>
      <w14:textFill>
        <w14:solidFill>
          <w14:schemeClr w14:val="hlink"/>
        </w14:solidFill>
      </w14:textFill>
    </w:rPr>
  </w:style>
  <w:style w:type="character" w:styleId="9">
    <w:name w:val="Strong"/>
    <w:basedOn w:val="3"/>
    <w:qFormat/>
    <w:uiPriority w:val="22"/>
    <w:rPr>
      <w:b/>
      <w:bCs/>
    </w:rPr>
  </w:style>
  <w:style w:type="paragraph" w:styleId="10">
    <w:name w:val="Balloon Text"/>
    <w:basedOn w:val="1"/>
    <w:link w:val="35"/>
    <w:semiHidden/>
    <w:unhideWhenUsed/>
    <w:qFormat/>
    <w:uiPriority w:val="99"/>
    <w:pPr>
      <w:spacing w:after="0" w:line="240" w:lineRule="auto"/>
    </w:pPr>
    <w:rPr>
      <w:rFonts w:ascii="Tahoma" w:hAnsi="Tahoma" w:cs="Tahoma"/>
      <w:sz w:val="16"/>
      <w:szCs w:val="16"/>
    </w:rPr>
  </w:style>
  <w:style w:type="paragraph" w:styleId="11">
    <w:name w:val="Body Text"/>
    <w:basedOn w:val="1"/>
    <w:qFormat/>
    <w:uiPriority w:val="0"/>
    <w:pPr>
      <w:spacing w:after="140"/>
    </w:pPr>
  </w:style>
  <w:style w:type="paragraph" w:styleId="12">
    <w:name w:val="List"/>
    <w:basedOn w:val="11"/>
    <w:qFormat/>
    <w:uiPriority w:val="0"/>
    <w:rPr>
      <w:rFonts w:cs="Arial Unicode MS"/>
    </w:rPr>
  </w:style>
  <w:style w:type="paragraph" w:styleId="13">
    <w:name w:val="Normal (Web)"/>
    <w:basedOn w:val="1"/>
    <w:unhideWhenUsed/>
    <w:qFormat/>
    <w:uiPriority w:val="99"/>
    <w:pPr>
      <w:spacing w:beforeAutospacing="1" w:afterAutospacing="1" w:line="240" w:lineRule="auto"/>
    </w:pPr>
    <w:rPr>
      <w:rFonts w:ascii="Times New Roman" w:hAnsi="Times New Roman" w:eastAsia="Times New Roman" w:cs="Times New Roman"/>
      <w:sz w:val="24"/>
      <w:szCs w:val="24"/>
      <w:lang w:eastAsia="ru-RU"/>
    </w:rPr>
  </w:style>
  <w:style w:type="table" w:styleId="14">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5">
    <w:name w:val="Заголовок 11"/>
    <w:basedOn w:val="1"/>
    <w:link w:val="18"/>
    <w:qFormat/>
    <w:uiPriority w:val="9"/>
    <w:pPr>
      <w:spacing w:beforeAutospacing="1" w:afterAutospacing="1" w:line="240" w:lineRule="auto"/>
      <w:outlineLvl w:val="0"/>
    </w:pPr>
    <w:rPr>
      <w:rFonts w:ascii="Times New Roman" w:hAnsi="Times New Roman" w:eastAsia="Times New Roman" w:cs="Times New Roman"/>
      <w:b/>
      <w:bCs/>
      <w:kern w:val="2"/>
      <w:sz w:val="48"/>
      <w:szCs w:val="48"/>
      <w:lang w:eastAsia="ru-RU"/>
    </w:rPr>
  </w:style>
  <w:style w:type="paragraph" w:customStyle="1" w:styleId="16">
    <w:name w:val="Заголовок 21"/>
    <w:basedOn w:val="1"/>
    <w:next w:val="1"/>
    <w:link w:val="19"/>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customStyle="1" w:styleId="17">
    <w:name w:val="Заголовок 31"/>
    <w:basedOn w:val="1"/>
    <w:next w:val="1"/>
    <w:link w:val="20"/>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8">
    <w:name w:val="Заголовок 1 Знак"/>
    <w:basedOn w:val="3"/>
    <w:link w:val="15"/>
    <w:qFormat/>
    <w:uiPriority w:val="9"/>
    <w:rPr>
      <w:rFonts w:ascii="Times New Roman" w:hAnsi="Times New Roman" w:eastAsia="Times New Roman" w:cs="Times New Roman"/>
      <w:b/>
      <w:bCs/>
      <w:kern w:val="2"/>
      <w:sz w:val="48"/>
      <w:szCs w:val="48"/>
      <w:lang w:eastAsia="ru-RU"/>
    </w:rPr>
  </w:style>
  <w:style w:type="character" w:customStyle="1" w:styleId="19">
    <w:name w:val="Заголовок 2 Знак"/>
    <w:basedOn w:val="3"/>
    <w:link w:val="16"/>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0">
    <w:name w:val="Заголовок 3 Знак"/>
    <w:basedOn w:val="3"/>
    <w:link w:val="17"/>
    <w:semiHidden/>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1">
    <w:name w:val="s0"/>
    <w:basedOn w:val="3"/>
    <w:qFormat/>
    <w:uiPriority w:val="0"/>
  </w:style>
  <w:style w:type="character" w:customStyle="1" w:styleId="22">
    <w:name w:val="hgkelc"/>
    <w:basedOn w:val="3"/>
    <w:qFormat/>
    <w:uiPriority w:val="0"/>
  </w:style>
  <w:style w:type="character" w:customStyle="1" w:styleId="23">
    <w:name w:val="Нет"/>
    <w:qFormat/>
    <w:uiPriority w:val="0"/>
  </w:style>
  <w:style w:type="character" w:customStyle="1" w:styleId="24">
    <w:name w:val="Абзац списка Знак"/>
    <w:link w:val="25"/>
    <w:qFormat/>
    <w:locked/>
    <w:uiPriority w:val="34"/>
  </w:style>
  <w:style w:type="paragraph" w:styleId="25">
    <w:name w:val="List Paragraph"/>
    <w:basedOn w:val="1"/>
    <w:link w:val="24"/>
    <w:qFormat/>
    <w:uiPriority w:val="34"/>
    <w:pPr>
      <w:ind w:left="720"/>
      <w:contextualSpacing/>
    </w:pPr>
  </w:style>
  <w:style w:type="character" w:customStyle="1" w:styleId="26">
    <w:name w:val="Нижний колонтитул Знак"/>
    <w:basedOn w:val="3"/>
    <w:link w:val="27"/>
    <w:qFormat/>
    <w:uiPriority w:val="0"/>
    <w:rPr>
      <w:rFonts w:ascii="Times New Roman" w:hAnsi="Times New Roman" w:eastAsia="Times New Roman" w:cs="Times New Roman"/>
      <w:sz w:val="24"/>
      <w:szCs w:val="24"/>
    </w:rPr>
  </w:style>
  <w:style w:type="paragraph" w:customStyle="1" w:styleId="27">
    <w:name w:val="Нижний колонтитул1"/>
    <w:basedOn w:val="1"/>
    <w:link w:val="26"/>
    <w:qFormat/>
    <w:uiPriority w:val="0"/>
    <w:pPr>
      <w:tabs>
        <w:tab w:val="center" w:pos="4677"/>
        <w:tab w:val="right" w:pos="9355"/>
      </w:tabs>
      <w:spacing w:after="0" w:line="240" w:lineRule="auto"/>
    </w:pPr>
    <w:rPr>
      <w:rFonts w:ascii="Times New Roman" w:hAnsi="Times New Roman" w:eastAsia="Times New Roman" w:cs="Times New Roman"/>
      <w:sz w:val="24"/>
      <w:szCs w:val="24"/>
    </w:rPr>
  </w:style>
  <w:style w:type="character" w:customStyle="1" w:styleId="28">
    <w:name w:val="uv3um"/>
    <w:basedOn w:val="3"/>
    <w:qFormat/>
    <w:uiPriority w:val="0"/>
  </w:style>
  <w:style w:type="character" w:customStyle="1" w:styleId="29">
    <w:name w:val="Font Style15"/>
    <w:qFormat/>
    <w:uiPriority w:val="99"/>
    <w:rPr>
      <w:rFonts w:ascii="Sylfaen" w:hAnsi="Sylfaen" w:cs="Sylfaen"/>
      <w:i/>
      <w:iCs/>
      <w:sz w:val="70"/>
      <w:szCs w:val="70"/>
    </w:rPr>
  </w:style>
  <w:style w:type="character" w:customStyle="1" w:styleId="30">
    <w:name w:val="gxzfx"/>
    <w:basedOn w:val="3"/>
    <w:qFormat/>
    <w:uiPriority w:val="0"/>
  </w:style>
  <w:style w:type="character" w:customStyle="1" w:styleId="31">
    <w:name w:val="clox1e"/>
    <w:basedOn w:val="3"/>
    <w:qFormat/>
    <w:uiPriority w:val="0"/>
  </w:style>
  <w:style w:type="character" w:customStyle="1" w:styleId="32">
    <w:name w:val="Основной текст_"/>
    <w:basedOn w:val="3"/>
    <w:link w:val="33"/>
    <w:qFormat/>
    <w:uiPriority w:val="0"/>
    <w:rPr>
      <w:rFonts w:ascii="Times New Roman" w:hAnsi="Times New Roman" w:eastAsia="Times New Roman" w:cs="Times New Roman"/>
    </w:rPr>
  </w:style>
  <w:style w:type="paragraph" w:customStyle="1" w:styleId="33">
    <w:name w:val="Основной текст1"/>
    <w:basedOn w:val="1"/>
    <w:link w:val="32"/>
    <w:qFormat/>
    <w:uiPriority w:val="0"/>
    <w:pPr>
      <w:spacing w:after="0"/>
    </w:pPr>
    <w:rPr>
      <w:rFonts w:ascii="Times New Roman" w:hAnsi="Times New Roman" w:eastAsia="Times New Roman" w:cs="Times New Roman"/>
    </w:rPr>
  </w:style>
  <w:style w:type="character" w:customStyle="1" w:styleId="34">
    <w:name w:val="s2"/>
    <w:basedOn w:val="3"/>
    <w:qFormat/>
    <w:uiPriority w:val="0"/>
  </w:style>
  <w:style w:type="character" w:customStyle="1" w:styleId="35">
    <w:name w:val="Текст выноски Знак"/>
    <w:basedOn w:val="3"/>
    <w:link w:val="10"/>
    <w:semiHidden/>
    <w:qFormat/>
    <w:uiPriority w:val="99"/>
    <w:rPr>
      <w:rFonts w:ascii="Tahoma" w:hAnsi="Tahoma" w:cs="Tahoma"/>
      <w:sz w:val="16"/>
      <w:szCs w:val="16"/>
    </w:rPr>
  </w:style>
  <w:style w:type="character" w:customStyle="1" w:styleId="36">
    <w:name w:val="Неразрешенное упоминание1"/>
    <w:basedOn w:val="3"/>
    <w:semiHidden/>
    <w:unhideWhenUsed/>
    <w:qFormat/>
    <w:uiPriority w:val="99"/>
    <w:rPr>
      <w:color w:val="605E5C"/>
      <w:shd w:val="clear" w:color="auto" w:fill="E1DFDD"/>
    </w:rPr>
  </w:style>
  <w:style w:type="paragraph" w:customStyle="1" w:styleId="37">
    <w:name w:val="Heading"/>
    <w:basedOn w:val="1"/>
    <w:next w:val="11"/>
    <w:qFormat/>
    <w:uiPriority w:val="0"/>
    <w:pPr>
      <w:keepNext/>
      <w:spacing w:before="240" w:after="120"/>
    </w:pPr>
    <w:rPr>
      <w:rFonts w:ascii="Liberation Sans" w:hAnsi="Liberation Sans" w:eastAsia="PingFang SC" w:cs="Arial Unicode MS"/>
      <w:sz w:val="28"/>
      <w:szCs w:val="28"/>
    </w:rPr>
  </w:style>
  <w:style w:type="paragraph" w:customStyle="1" w:styleId="38">
    <w:name w:val="Название объекта1"/>
    <w:basedOn w:val="1"/>
    <w:qFormat/>
    <w:uiPriority w:val="0"/>
    <w:pPr>
      <w:suppressLineNumbers/>
      <w:spacing w:before="120" w:after="120"/>
    </w:pPr>
    <w:rPr>
      <w:rFonts w:cs="Arial Unicode MS"/>
      <w:i/>
      <w:iCs/>
      <w:sz w:val="24"/>
      <w:szCs w:val="24"/>
    </w:rPr>
  </w:style>
  <w:style w:type="paragraph" w:customStyle="1" w:styleId="39">
    <w:name w:val="Index"/>
    <w:basedOn w:val="1"/>
    <w:qFormat/>
    <w:uiPriority w:val="0"/>
    <w:pPr>
      <w:suppressLineNumbers/>
    </w:pPr>
    <w:rPr>
      <w:rFonts w:cs="Arial Unicode MS"/>
    </w:rPr>
  </w:style>
  <w:style w:type="paragraph" w:customStyle="1" w:styleId="40">
    <w:name w:val="pj"/>
    <w:basedOn w:val="1"/>
    <w:qFormat/>
    <w:uiPriority w:val="0"/>
    <w:pPr>
      <w:spacing w:beforeAutospacing="1" w:afterAutospacing="1" w:line="240" w:lineRule="auto"/>
    </w:pPr>
    <w:rPr>
      <w:rFonts w:ascii="Times New Roman" w:hAnsi="Times New Roman" w:eastAsia="Times New Roman" w:cs="Times New Roman"/>
      <w:sz w:val="24"/>
      <w:szCs w:val="24"/>
      <w:lang w:eastAsia="ru-RU"/>
    </w:rPr>
  </w:style>
  <w:style w:type="paragraph" w:styleId="41">
    <w:name w:val="No Spacing"/>
    <w:qFormat/>
    <w:uiPriority w:val="1"/>
    <w:pPr>
      <w:suppressAutoHyphens/>
    </w:pPr>
    <w:rPr>
      <w:rFonts w:asciiTheme="minorHAnsi" w:hAnsiTheme="minorHAnsi" w:eastAsiaTheme="minorHAnsi" w:cstheme="minorBidi"/>
      <w:sz w:val="22"/>
      <w:szCs w:val="22"/>
      <w:lang w:val="ru-RU" w:eastAsia="en-US" w:bidi="ar-SA"/>
    </w:rPr>
  </w:style>
  <w:style w:type="paragraph" w:customStyle="1" w:styleId="42">
    <w:name w:val="Header and Footer"/>
    <w:basedOn w:val="1"/>
    <w:qFormat/>
    <w:uiPriority w:val="0"/>
  </w:style>
  <w:style w:type="character" w:customStyle="1" w:styleId="43">
    <w:name w:val="m5tqyf"/>
    <w:basedOn w:val="3"/>
    <w:qFormat/>
    <w:uiPriority w:val="0"/>
  </w:style>
  <w:style w:type="character" w:customStyle="1" w:styleId="44">
    <w:name w:val="Заголовок 1 Знак1"/>
    <w:basedOn w:val="3"/>
    <w:link w:val="2"/>
    <w:uiPriority w:val="9"/>
    <w:rPr>
      <w:rFonts w:asciiTheme="majorHAnsi" w:hAnsiTheme="majorHAnsi" w:eastAsiaTheme="majorEastAsia" w:cstheme="majorBidi"/>
      <w:b/>
      <w:bCs/>
      <w:color w:val="376092" w:themeColor="accent1" w:themeShade="BF"/>
      <w:sz w:val="28"/>
      <w:szCs w:val="28"/>
    </w:rPr>
  </w:style>
  <w:style w:type="character" w:customStyle="1" w:styleId="45">
    <w:name w:val="t286pc"/>
    <w:basedOn w:val="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C5C7C9-BB4E-4A95-A106-EFA0D4718610}">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23</Pages>
  <Words>5533</Words>
  <Characters>42103</Characters>
  <Lines>351</Lines>
  <Paragraphs>98</Paragraphs>
  <TotalTime>50</TotalTime>
  <ScaleCrop>false</ScaleCrop>
  <LinksUpToDate>false</LinksUpToDate>
  <CharactersWithSpaces>48703</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2026-04-21T06:19:00Z</dcterms:created>
  <dc:creator>admin</dc:creator>
  <cp:lastModifiedBy>User</cp:lastModifiedBy>
  <cp:lastPrinted>2026-04-20T11:11:00Z</cp:lastPrinted>
  <dcterms:modified xsi:type="dcterms:W3CDTF">2026-04-28T06:32:31Z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eyJoZGlkIjoiNWRiN2Q3ZDBiN2U0NjVkZWJlZmQzNzZjMzczMTNhZjMifQ==</vt:lpwstr>
  </property>
  <property fmtid="{D5CDD505-2E9C-101B-9397-08002B2CF9AE}" pid="3" name="KSOProductBuildVer">
    <vt:lpwstr>1049-12.1.0.25862</vt:lpwstr>
  </property>
  <property fmtid="{D5CDD505-2E9C-101B-9397-08002B2CF9AE}" pid="4" name="ICV">
    <vt:lpwstr>1A8D59C80A98474B83142D2CD7E0C8CB_12</vt:lpwstr>
  </property>
</Properties>
</file>